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152400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  <w:lang w:val="en-US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  <w:lang w:val="en-US"/>
        </w:rPr>
        <w:tab/>
      </w: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Российская Федерация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Новгородская область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proofErr w:type="spellStart"/>
      <w:r w:rsidRPr="00B528C1">
        <w:rPr>
          <w:rFonts w:ascii="Times New Roman" w:hAnsi="Times New Roman" w:cs="Tahoma"/>
          <w:b/>
          <w:bCs/>
          <w:sz w:val="28"/>
          <w:szCs w:val="28"/>
        </w:rPr>
        <w:t>Боровичский</w:t>
      </w:r>
      <w:proofErr w:type="spellEnd"/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район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ЁГОЛЬСКОГО </w:t>
      </w:r>
      <w:r w:rsidRPr="00B528C1">
        <w:rPr>
          <w:rFonts w:ascii="Times New Roman" w:hAnsi="Times New Roman" w:cs="Tahoma"/>
          <w:b/>
          <w:bCs/>
          <w:sz w:val="28"/>
          <w:szCs w:val="28"/>
        </w:rPr>
        <w:t>СЕЛЬСКОГО  ПОСЕЛЕНИЯ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РЕШЕНИЕ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2D3DDF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14.02.2023 г. № 118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Cs/>
          <w:sz w:val="28"/>
          <w:szCs w:val="28"/>
        </w:rPr>
      </w:pPr>
      <w:proofErr w:type="spellStart"/>
      <w:r>
        <w:rPr>
          <w:rFonts w:ascii="Times New Roman" w:hAnsi="Times New Roman" w:cs="Tahoma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.Ё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>гла</w:t>
      </w:r>
      <w:proofErr w:type="spellEnd"/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О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б отчете работы Администрации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 </w:t>
      </w:r>
    </w:p>
    <w:p w:rsidR="00B079B7" w:rsidRDefault="002D3DDF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за 2022</w:t>
      </w:r>
      <w:r w:rsidR="00B079B7">
        <w:rPr>
          <w:rFonts w:ascii="Times New Roman" w:hAnsi="Times New Roman" w:cs="Tahoma"/>
          <w:b/>
          <w:bCs/>
          <w:sz w:val="28"/>
          <w:szCs w:val="28"/>
        </w:rPr>
        <w:t xml:space="preserve"> год</w:t>
      </w: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                   В соответствии с Федеральным законом от 06 октября 2003 года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>сельского поселения</w:t>
      </w:r>
    </w:p>
    <w:p w:rsidR="00B079B7" w:rsidRPr="00CD5DE7" w:rsidRDefault="00B079B7" w:rsidP="00B079B7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 w:rsidRPr="00CD5DE7">
        <w:rPr>
          <w:rFonts w:ascii="Times New Roman" w:hAnsi="Times New Roman" w:cs="Tahoma"/>
          <w:b/>
          <w:bCs/>
          <w:sz w:val="28"/>
          <w:szCs w:val="28"/>
        </w:rPr>
        <w:t>РЕШИЛ: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Принять к сведению отчет о работе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поселения за 20</w:t>
      </w:r>
      <w:r w:rsidR="002D3DDF">
        <w:rPr>
          <w:rFonts w:ascii="Times New Roman" w:hAnsi="Times New Roman" w:cs="Tahoma"/>
          <w:bCs/>
          <w:sz w:val="28"/>
          <w:szCs w:val="28"/>
        </w:rPr>
        <w:t>22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Признать деятельность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поселения в </w:t>
      </w:r>
      <w:r w:rsidR="002D3DDF">
        <w:rPr>
          <w:rFonts w:ascii="Times New Roman" w:hAnsi="Times New Roman" w:cs="Tahoma"/>
          <w:bCs/>
          <w:sz w:val="28"/>
          <w:szCs w:val="28"/>
        </w:rPr>
        <w:t>2022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году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удовлетворительной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>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CD5DE7">
        <w:rPr>
          <w:rFonts w:ascii="Times New Roman" w:hAnsi="Times New Roman" w:cs="Tahoma"/>
          <w:bCs/>
          <w:sz w:val="28"/>
          <w:szCs w:val="28"/>
        </w:rPr>
        <w:t xml:space="preserve">Разместить отчёт о работе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CD5DE7" w:rsidRDefault="002D3DDF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поселения за 2022</w:t>
      </w:r>
      <w:r w:rsidR="00B079B7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079B7" w:rsidRPr="00CD5DE7">
        <w:rPr>
          <w:rFonts w:ascii="Times New Roman" w:hAnsi="Times New Roman" w:cs="Tahoma"/>
          <w:bCs/>
          <w:sz w:val="28"/>
          <w:szCs w:val="28"/>
        </w:rPr>
        <w:t>год на официальн</w:t>
      </w:r>
      <w:r w:rsidR="00B079B7">
        <w:rPr>
          <w:rFonts w:ascii="Times New Roman" w:hAnsi="Times New Roman" w:cs="Tahoma"/>
          <w:bCs/>
          <w:sz w:val="28"/>
          <w:szCs w:val="28"/>
        </w:rPr>
        <w:t xml:space="preserve">ом сайте Администрации </w:t>
      </w:r>
      <w:proofErr w:type="spellStart"/>
      <w:r w:rsidR="00B079B7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="00B079B7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079B7" w:rsidRPr="00CD5DE7">
        <w:rPr>
          <w:rFonts w:ascii="Times New Roman" w:hAnsi="Times New Roman" w:cs="Tahoma"/>
          <w:bCs/>
          <w:sz w:val="28"/>
          <w:szCs w:val="28"/>
        </w:rPr>
        <w:t xml:space="preserve"> сельского поселения.</w:t>
      </w: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Глава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Н.В.Герасимова</w:t>
      </w:r>
      <w:proofErr w:type="spellEnd"/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Pr="00010E28" w:rsidRDefault="00125BB1" w:rsidP="00125BB1">
      <w:pPr>
        <w:tabs>
          <w:tab w:val="left" w:pos="1332"/>
          <w:tab w:val="center" w:pos="4677"/>
        </w:tabs>
        <w:rPr>
          <w:rFonts w:ascii="Times New Roman" w:hAnsi="Times New Roman"/>
          <w:b/>
          <w:sz w:val="36"/>
          <w:szCs w:val="36"/>
        </w:rPr>
      </w:pPr>
      <w:r w:rsidRPr="00010E28">
        <w:rPr>
          <w:rFonts w:ascii="Times New Roman" w:hAnsi="Times New Roman"/>
          <w:b/>
          <w:sz w:val="36"/>
          <w:szCs w:val="36"/>
        </w:rPr>
        <w:t xml:space="preserve">Отчет Главы </w:t>
      </w:r>
      <w:proofErr w:type="spellStart"/>
      <w:r w:rsidRPr="00010E28">
        <w:rPr>
          <w:rFonts w:ascii="Times New Roman" w:hAnsi="Times New Roman"/>
          <w:b/>
          <w:sz w:val="36"/>
          <w:szCs w:val="36"/>
        </w:rPr>
        <w:t>Ёгольского</w:t>
      </w:r>
      <w:proofErr w:type="spellEnd"/>
      <w:r w:rsidRPr="00010E28">
        <w:rPr>
          <w:rFonts w:ascii="Times New Roman" w:hAnsi="Times New Roman"/>
          <w:b/>
          <w:sz w:val="36"/>
          <w:szCs w:val="36"/>
        </w:rPr>
        <w:t xml:space="preserve"> сельского поселения за 2022</w:t>
      </w:r>
      <w:r>
        <w:rPr>
          <w:rFonts w:ascii="Times New Roman" w:hAnsi="Times New Roman"/>
          <w:b/>
          <w:sz w:val="36"/>
          <w:szCs w:val="36"/>
        </w:rPr>
        <w:t>г.</w:t>
      </w:r>
      <w:r w:rsidRPr="00010E28">
        <w:rPr>
          <w:rFonts w:ascii="Times New Roman" w:hAnsi="Times New Roman"/>
          <w:b/>
          <w:sz w:val="36"/>
          <w:szCs w:val="36"/>
        </w:rPr>
        <w:t xml:space="preserve"> </w:t>
      </w:r>
    </w:p>
    <w:p w:rsidR="00125BB1" w:rsidRPr="00664169" w:rsidRDefault="00125BB1" w:rsidP="00125BB1">
      <w:pPr>
        <w:rPr>
          <w:sz w:val="36"/>
          <w:szCs w:val="36"/>
        </w:rPr>
      </w:pPr>
    </w:p>
    <w:p w:rsidR="00125BB1" w:rsidRPr="001F24C9" w:rsidRDefault="00125BB1" w:rsidP="00125BB1">
      <w:p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Каждый год в Администрации планируется и начинается с  предварительно сформированного бюджета.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F24C9">
        <w:rPr>
          <w:rFonts w:ascii="Times New Roman" w:hAnsi="Times New Roman"/>
          <w:b/>
          <w:sz w:val="28"/>
          <w:szCs w:val="28"/>
        </w:rPr>
        <w:t>ФИНАНСОВОЕ ОБЕСПЕЧЕНИЕ СЕЛЬСКОГО ПОСЕЛЕНИЯ   2022 года.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Бюджет сельского поселения – это основной финансовый документ.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i/>
          <w:sz w:val="28"/>
          <w:szCs w:val="28"/>
        </w:rPr>
        <w:t xml:space="preserve"> Бюджет 2022года состоял из средств</w:t>
      </w:r>
      <w:r w:rsidRPr="001F24C9">
        <w:rPr>
          <w:rFonts w:ascii="Times New Roman" w:hAnsi="Times New Roman"/>
          <w:sz w:val="28"/>
          <w:szCs w:val="28"/>
        </w:rPr>
        <w:t>: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– 4087,7 тыс. </w:t>
      </w:r>
      <w:proofErr w:type="spellStart"/>
      <w:r w:rsidRPr="001F24C9">
        <w:rPr>
          <w:rFonts w:ascii="Times New Roman" w:hAnsi="Times New Roman"/>
          <w:sz w:val="28"/>
          <w:szCs w:val="28"/>
        </w:rPr>
        <w:t>руб</w:t>
      </w:r>
      <w:proofErr w:type="spellEnd"/>
      <w:r w:rsidRPr="001F24C9">
        <w:rPr>
          <w:rFonts w:ascii="Times New Roman" w:hAnsi="Times New Roman"/>
          <w:sz w:val="28"/>
          <w:szCs w:val="28"/>
        </w:rPr>
        <w:t>;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Субвенция на воинский учёт                                            -    100,0 тыс. </w:t>
      </w:r>
      <w:proofErr w:type="spellStart"/>
      <w:r w:rsidRPr="001F24C9">
        <w:rPr>
          <w:rFonts w:ascii="Times New Roman" w:hAnsi="Times New Roman"/>
          <w:sz w:val="28"/>
          <w:szCs w:val="28"/>
        </w:rPr>
        <w:t>руб</w:t>
      </w:r>
      <w:proofErr w:type="spellEnd"/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Субсидии на ремонт дорог</w:t>
      </w:r>
      <w:r w:rsidRPr="001F24C9">
        <w:rPr>
          <w:rFonts w:ascii="Times New Roman" w:hAnsi="Times New Roman"/>
          <w:sz w:val="28"/>
          <w:szCs w:val="28"/>
        </w:rPr>
        <w:tab/>
        <w:t xml:space="preserve">                                            - 1524,0 тыс. </w:t>
      </w:r>
      <w:proofErr w:type="spellStart"/>
      <w:r w:rsidRPr="001F24C9">
        <w:rPr>
          <w:rFonts w:ascii="Times New Roman" w:hAnsi="Times New Roman"/>
          <w:sz w:val="28"/>
          <w:szCs w:val="28"/>
        </w:rPr>
        <w:t>руб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Субсидии по составлению  протоколов </w:t>
      </w:r>
      <w:proofErr w:type="gramStart"/>
      <w:r w:rsidRPr="001F24C9">
        <w:rPr>
          <w:rFonts w:ascii="Times New Roman" w:hAnsi="Times New Roman"/>
          <w:sz w:val="28"/>
          <w:szCs w:val="28"/>
        </w:rPr>
        <w:t>об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административных правонарушениях                                    -0,5тыс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Субсидии на содержание штатной единицы                         -33,7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  <w:proofErr w:type="spellEnd"/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Субсидии на ТОС (по реализации проектов местных  инициатив)-300,0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  <w:proofErr w:type="spellEnd"/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Субсидии на ППМИ                                                                             1300,0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  <w:proofErr w:type="spellEnd"/>
    </w:p>
    <w:p w:rsidR="00125BB1" w:rsidRPr="001F24C9" w:rsidRDefault="00125BB1" w:rsidP="00125BB1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Прочие межбюджетные трансферты                                          724,2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  <w:proofErr w:type="spellEnd"/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>Собственные доходы</w:t>
      </w:r>
      <w:proofErr w:type="gramStart"/>
      <w:r w:rsidRPr="001F24C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2540"/>
        <w:gridCol w:w="3318"/>
      </w:tblGrid>
      <w:tr w:rsidR="00125BB1" w:rsidRPr="001F24C9" w:rsidTr="00104D84">
        <w:trPr>
          <w:trHeight w:val="340"/>
        </w:trPr>
        <w:tc>
          <w:tcPr>
            <w:tcW w:w="4491" w:type="dxa"/>
          </w:tcPr>
          <w:p w:rsidR="00125BB1" w:rsidRPr="00664169" w:rsidRDefault="00125BB1" w:rsidP="00104D8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125BB1" w:rsidRPr="001F24C9" w:rsidTr="00104D84">
        <w:trPr>
          <w:trHeight w:val="715"/>
        </w:trPr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  </w:t>
            </w:r>
          </w:p>
          <w:p w:rsidR="00125BB1" w:rsidRPr="00664169" w:rsidRDefault="00125BB1" w:rsidP="00104D84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67,3 тыс. руб.</w:t>
            </w:r>
          </w:p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70,6 тыс. руб.                                 </w:t>
            </w:r>
          </w:p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25BB1" w:rsidRPr="001F24C9" w:rsidTr="00104D84">
        <w:trPr>
          <w:trHeight w:val="645"/>
        </w:trPr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физ. лиц                 </w:t>
            </w:r>
          </w:p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300,0 тыс. руб.</w:t>
            </w: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304,8 тыс. руб.</w:t>
            </w:r>
          </w:p>
        </w:tc>
      </w:tr>
      <w:tr w:rsidR="00125BB1" w:rsidRPr="001F24C9" w:rsidTr="00104D84"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1220,0 тыс. руб.</w:t>
            </w: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1249,5 тыс. руб.</w:t>
            </w:r>
          </w:p>
        </w:tc>
      </w:tr>
      <w:tr w:rsidR="00125BB1" w:rsidRPr="001F24C9" w:rsidTr="00104D84"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  2,1 тыс. руб.</w:t>
            </w:r>
          </w:p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25BB1" w:rsidRPr="001F24C9" w:rsidTr="00104D84"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21,3 тыс. руб.</w:t>
            </w: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21,3 тыс. руб.</w:t>
            </w:r>
          </w:p>
        </w:tc>
      </w:tr>
      <w:tr w:rsidR="00125BB1" w:rsidRPr="001F24C9" w:rsidTr="00104D84"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Доходы от уплаты акцизов.</w:t>
            </w: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662,1 тыс. руб.</w:t>
            </w:r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763,9 тыс. руб.</w:t>
            </w:r>
          </w:p>
        </w:tc>
      </w:tr>
      <w:tr w:rsidR="00125BB1" w:rsidRPr="001F24C9" w:rsidTr="00104D84"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44,9 тыс. </w:t>
            </w:r>
            <w:proofErr w:type="spellStart"/>
            <w:r w:rsidRPr="0066416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44,9 тыс. </w:t>
            </w:r>
            <w:proofErr w:type="spellStart"/>
            <w:r w:rsidRPr="0066416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25BB1" w:rsidRPr="001F24C9" w:rsidTr="00104D84">
        <w:tc>
          <w:tcPr>
            <w:tcW w:w="4491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2540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152,0 тыс. </w:t>
            </w:r>
            <w:proofErr w:type="spellStart"/>
            <w:r w:rsidRPr="0066416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18" w:type="dxa"/>
          </w:tcPr>
          <w:p w:rsidR="00125BB1" w:rsidRPr="00664169" w:rsidRDefault="00125BB1" w:rsidP="00104D8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4169">
              <w:rPr>
                <w:rFonts w:ascii="Times New Roman" w:hAnsi="Times New Roman"/>
                <w:sz w:val="28"/>
                <w:szCs w:val="28"/>
              </w:rPr>
              <w:t xml:space="preserve">152,0 тыс. </w:t>
            </w:r>
            <w:proofErr w:type="spellStart"/>
            <w:r w:rsidRPr="0066416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125BB1" w:rsidRPr="001F24C9" w:rsidRDefault="00125BB1" w:rsidP="00125BB1">
      <w:pPr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i/>
          <w:sz w:val="28"/>
          <w:szCs w:val="28"/>
        </w:rPr>
        <w:t>Итого  собственные доходы составили</w:t>
      </w:r>
      <w:r w:rsidRPr="001F24C9">
        <w:rPr>
          <w:rFonts w:ascii="Times New Roman" w:hAnsi="Times New Roman"/>
          <w:sz w:val="28"/>
          <w:szCs w:val="28"/>
        </w:rPr>
        <w:t xml:space="preserve"> 2609,3 тыс. руб.; при плане 2469,6 тыс. руб.; и  это составляет 105,7% к плану.  </w:t>
      </w:r>
    </w:p>
    <w:p w:rsidR="00125BB1" w:rsidRPr="001F24C9" w:rsidRDefault="00125BB1" w:rsidP="00125BB1">
      <w:pPr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i/>
          <w:sz w:val="28"/>
          <w:szCs w:val="28"/>
        </w:rPr>
        <w:t>Таким образом</w:t>
      </w:r>
      <w:proofErr w:type="gramStart"/>
      <w:r w:rsidRPr="001F24C9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1F24C9">
        <w:rPr>
          <w:rFonts w:ascii="Times New Roman" w:hAnsi="Times New Roman"/>
          <w:b/>
          <w:i/>
          <w:sz w:val="28"/>
          <w:szCs w:val="28"/>
        </w:rPr>
        <w:t xml:space="preserve"> в бюджет </w:t>
      </w:r>
      <w:proofErr w:type="spellStart"/>
      <w:r w:rsidRPr="001F24C9">
        <w:rPr>
          <w:rFonts w:ascii="Times New Roman" w:hAnsi="Times New Roman"/>
          <w:b/>
          <w:i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b/>
          <w:i/>
          <w:sz w:val="28"/>
          <w:szCs w:val="28"/>
        </w:rPr>
        <w:t xml:space="preserve"> сельского поселения за 2022 год поступило   доходов  от  всех источников</w:t>
      </w:r>
      <w:r w:rsidRPr="001F24C9">
        <w:rPr>
          <w:rFonts w:ascii="Times New Roman" w:hAnsi="Times New Roman"/>
          <w:sz w:val="28"/>
          <w:szCs w:val="28"/>
        </w:rPr>
        <w:t xml:space="preserve"> –10679,3  тыс. руб., при плане 10539,7 тыс. руб. и это составило 101,3% к плану: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lastRenderedPageBreak/>
        <w:t>Данные средства были заложены в полном объеме на исполнение  полномочий  сельского поселения в соответствии со ст.14  131-ФЗ и  2  государственных полномочий. Даже по плановым цифрам бюджет 2021 года не  позволял нам в полном финансовом объёме исполнить данные полномочия.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i/>
          <w:sz w:val="28"/>
          <w:szCs w:val="28"/>
        </w:rPr>
        <w:t>Сельское поселение в цифрах -</w:t>
      </w:r>
      <w:r w:rsidRPr="001F24C9">
        <w:rPr>
          <w:rFonts w:ascii="Times New Roman" w:hAnsi="Times New Roman"/>
          <w:sz w:val="28"/>
          <w:szCs w:val="28"/>
        </w:rPr>
        <w:t xml:space="preserve"> это 14 населённых пунктов с административным центром деревня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. 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В настоящее время на территории сельского поселения </w:t>
      </w:r>
      <w:r w:rsidRPr="001F24C9">
        <w:rPr>
          <w:rFonts w:ascii="Times New Roman" w:hAnsi="Times New Roman"/>
          <w:color w:val="000000"/>
          <w:sz w:val="28"/>
          <w:szCs w:val="28"/>
        </w:rPr>
        <w:t>проживает 1457 человек:   пенсионеров – 363 человека, детей всего -</w:t>
      </w:r>
      <w:r>
        <w:rPr>
          <w:rFonts w:ascii="Times New Roman" w:hAnsi="Times New Roman"/>
          <w:sz w:val="28"/>
          <w:szCs w:val="28"/>
        </w:rPr>
        <w:t>208</w:t>
      </w:r>
      <w:r w:rsidRPr="001F24C9">
        <w:rPr>
          <w:rFonts w:ascii="Times New Roman" w:hAnsi="Times New Roman"/>
          <w:sz w:val="28"/>
          <w:szCs w:val="28"/>
        </w:rPr>
        <w:t xml:space="preserve">, </w:t>
      </w:r>
      <w:r w:rsidRPr="001F24C9">
        <w:rPr>
          <w:rFonts w:ascii="Times New Roman" w:hAnsi="Times New Roman"/>
          <w:color w:val="000000"/>
          <w:sz w:val="28"/>
          <w:szCs w:val="28"/>
        </w:rPr>
        <w:t xml:space="preserve">многодетных семей - 18, родилось  - 7 чел.(4 девочки и 3 мальчика),   умерло –  25 чел.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color w:val="000000"/>
          <w:sz w:val="28"/>
          <w:szCs w:val="28"/>
        </w:rPr>
        <w:t>Имеется  детский сад,  в настоящее время детский  сад</w:t>
      </w:r>
      <w:r w:rsidRPr="001F24C9">
        <w:rPr>
          <w:rFonts w:ascii="Times New Roman" w:hAnsi="Times New Roman"/>
          <w:sz w:val="28"/>
          <w:szCs w:val="28"/>
        </w:rPr>
        <w:t xml:space="preserve">  посещают  45 детей, очереди в детский сад нет.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На нашей территории имеется школа,  которую посещает 141 ученик, 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отделение «Почта России»,  офис врачебной семейной практики в д.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</w:t>
      </w:r>
    </w:p>
    <w:p w:rsidR="00125BB1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Дом Культуры, одна библиотека.</w:t>
      </w:r>
    </w:p>
    <w:p w:rsidR="00125BB1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>На территории поселения развивается торговля: имеется</w:t>
      </w:r>
      <w:r w:rsidRPr="001F24C9">
        <w:rPr>
          <w:rFonts w:ascii="Times New Roman" w:hAnsi="Times New Roman"/>
          <w:sz w:val="28"/>
          <w:szCs w:val="28"/>
        </w:rPr>
        <w:t xml:space="preserve"> 4 магазина, 1 ларёк, 1 павильон, кафе «Персона»,  работают автолавки.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</w:t>
      </w:r>
      <w:r w:rsidRPr="001F24C9">
        <w:rPr>
          <w:rFonts w:ascii="Times New Roman" w:hAnsi="Times New Roman"/>
          <w:b/>
          <w:sz w:val="28"/>
          <w:szCs w:val="28"/>
        </w:rPr>
        <w:t>На территории поселения развиваются ЛПХ и КФХ</w:t>
      </w:r>
      <w:r w:rsidRPr="001F24C9">
        <w:rPr>
          <w:rFonts w:ascii="Times New Roman" w:hAnsi="Times New Roman"/>
          <w:sz w:val="28"/>
          <w:szCs w:val="28"/>
        </w:rPr>
        <w:t xml:space="preserve">: </w:t>
      </w:r>
    </w:p>
    <w:p w:rsidR="00125BB1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724 хозяйства содержится скот: КРС-27 голов; КОРОВ 17; свиней-34; овец и коз-8; лошадей-2; кроликов-14; птицы-318</w:t>
      </w:r>
      <w:r>
        <w:rPr>
          <w:rFonts w:ascii="Times New Roman" w:hAnsi="Times New Roman"/>
          <w:sz w:val="28"/>
          <w:szCs w:val="28"/>
        </w:rPr>
        <w:t>;большинство ЛПХ активно занимаются растениеводством</w:t>
      </w:r>
      <w:r w:rsidRPr="001F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5BB1" w:rsidRPr="00010E28" w:rsidRDefault="00125BB1" w:rsidP="00125BB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Pr="001F24C9">
        <w:rPr>
          <w:rFonts w:ascii="Times New Roman" w:hAnsi="Times New Roman"/>
          <w:b/>
          <w:i/>
          <w:sz w:val="28"/>
          <w:szCs w:val="28"/>
        </w:rPr>
        <w:t>Что удалось сделать Администрации сельского поселения за 2022 год?</w:t>
      </w:r>
    </w:p>
    <w:p w:rsidR="00125BB1" w:rsidRPr="001F24C9" w:rsidRDefault="00125BB1" w:rsidP="00125BB1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                                    ДОРОГИ МЕСТНОГО ЗНАЧЕНИЯ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В 2022 году на учёт поставили 8 </w:t>
      </w:r>
      <w:proofErr w:type="spellStart"/>
      <w:r w:rsidRPr="001F24C9">
        <w:rPr>
          <w:rFonts w:ascii="Times New Roman" w:hAnsi="Times New Roman"/>
          <w:sz w:val="28"/>
          <w:szCs w:val="28"/>
        </w:rPr>
        <w:t>безхозяйных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дорог, в связи с этим протяженность дорог  увеличилась на </w:t>
      </w:r>
      <w:smartTag w:uri="urn:schemas-microsoft-com:office:smarttags" w:element="metricconverter">
        <w:smartTagPr>
          <w:attr w:name="ProductID" w:val="1,8 км"/>
        </w:smartTagPr>
        <w:r w:rsidRPr="001F24C9">
          <w:rPr>
            <w:rFonts w:ascii="Times New Roman" w:hAnsi="Times New Roman"/>
            <w:sz w:val="28"/>
            <w:szCs w:val="28"/>
          </w:rPr>
          <w:t>1,8 км</w:t>
        </w:r>
      </w:smartTag>
      <w:proofErr w:type="gramStart"/>
      <w:r w:rsidRPr="001F24C9">
        <w:rPr>
          <w:rFonts w:ascii="Times New Roman" w:hAnsi="Times New Roman"/>
          <w:sz w:val="28"/>
          <w:szCs w:val="28"/>
        </w:rPr>
        <w:t>.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24C9">
        <w:rPr>
          <w:rFonts w:ascii="Times New Roman" w:hAnsi="Times New Roman"/>
          <w:sz w:val="28"/>
          <w:szCs w:val="28"/>
        </w:rPr>
        <w:t>и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составила на 31.12.2022 года - </w:t>
      </w:r>
      <w:smartTag w:uri="urn:schemas-microsoft-com:office:smarttags" w:element="metricconverter">
        <w:smartTagPr>
          <w:attr w:name="ProductID" w:val="18,3 км"/>
        </w:smartTagPr>
        <w:r w:rsidRPr="001F24C9">
          <w:rPr>
            <w:rFonts w:ascii="Times New Roman" w:hAnsi="Times New Roman"/>
            <w:sz w:val="28"/>
            <w:szCs w:val="28"/>
          </w:rPr>
          <w:t>18,3 км</w:t>
        </w:r>
      </w:smartTag>
      <w:r w:rsidRPr="001F24C9">
        <w:rPr>
          <w:rFonts w:ascii="Times New Roman" w:hAnsi="Times New Roman"/>
          <w:sz w:val="28"/>
          <w:szCs w:val="28"/>
        </w:rPr>
        <w:t xml:space="preserve">. 2,2  км дорог находится в ненадлежащем состоянии.     В 2022  году   финансирование дорог местного значения, состояло из  областной субсидии и доходов от сборов  акцизов, которые распределяются в соответствии с протяженностью местных дорог.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Если в  2022 году из бюджета сельского поселения на ремонт и содержание дорог  израсходовано 2111,5 тыс. руб. (За счет акцизов -365,9 тыс. </w:t>
      </w:r>
      <w:proofErr w:type="spellStart"/>
      <w:r w:rsidRPr="001F24C9"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 w:rsidRPr="001F24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за счет субсидий – 1 524 тыс. руб., </w:t>
      </w:r>
      <w:proofErr w:type="spellStart"/>
      <w:r w:rsidRPr="001F24C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– 221,6 тыс. руб.),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то  2023 году обеспечение дорог увеличилось на 345,2 тыс. рублей, что составило 2456,7тыс. руб. (За счет акцизов -604,2 тыс. </w:t>
      </w:r>
      <w:proofErr w:type="spellStart"/>
      <w:r w:rsidRPr="001F24C9"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 w:rsidRPr="001F24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за счет субсидий – 1 508,0 тыс. руб., </w:t>
      </w:r>
      <w:proofErr w:type="spellStart"/>
      <w:r w:rsidRPr="001F24C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– 344,5 тыс. руб.)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В соответствии с проведённой ревизией дорог местного значения были разработаны изменения в программу по ремонту и содержанию дорог </w:t>
      </w:r>
      <w:proofErr w:type="spellStart"/>
      <w:r w:rsidRPr="001F24C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поселения. На основании, которой была разработана сметная документация, </w:t>
      </w:r>
      <w:r w:rsidRPr="001F24C9">
        <w:rPr>
          <w:rFonts w:ascii="Times New Roman" w:hAnsi="Times New Roman"/>
          <w:sz w:val="28"/>
          <w:szCs w:val="28"/>
        </w:rPr>
        <w:lastRenderedPageBreak/>
        <w:t xml:space="preserve">проведена проверка достоверности смет в ГБУ Региональный центр по ценообразованию в строительстве на сумму -20,9 тыс. рублей, заключены контракты и договора подряда в соответствии с 44-ФЗ.  На 2023 год составлены сметы и отправлены на проверку в ГАУ « </w:t>
      </w:r>
      <w:proofErr w:type="spellStart"/>
      <w:r w:rsidRPr="001F24C9">
        <w:rPr>
          <w:rFonts w:ascii="Times New Roman" w:hAnsi="Times New Roman"/>
          <w:sz w:val="28"/>
          <w:szCs w:val="28"/>
        </w:rPr>
        <w:t>Госэкспертиза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».               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i/>
          <w:sz w:val="28"/>
          <w:szCs w:val="28"/>
        </w:rPr>
      </w:pPr>
      <w:r w:rsidRPr="001F24C9">
        <w:rPr>
          <w:rFonts w:ascii="Times New Roman" w:hAnsi="Times New Roman"/>
          <w:i/>
          <w:sz w:val="28"/>
          <w:szCs w:val="28"/>
        </w:rPr>
        <w:t xml:space="preserve">           </w:t>
      </w:r>
      <w:r w:rsidRPr="001F24C9">
        <w:rPr>
          <w:rFonts w:ascii="Times New Roman" w:hAnsi="Times New Roman"/>
          <w:b/>
          <w:i/>
          <w:sz w:val="28"/>
          <w:szCs w:val="28"/>
        </w:rPr>
        <w:t xml:space="preserve">Ремонт дорог в </w:t>
      </w:r>
      <w:proofErr w:type="spellStart"/>
      <w:r w:rsidRPr="001F24C9">
        <w:rPr>
          <w:rFonts w:ascii="Times New Roman" w:hAnsi="Times New Roman"/>
          <w:b/>
          <w:i/>
          <w:sz w:val="28"/>
          <w:szCs w:val="28"/>
        </w:rPr>
        <w:t>Ёгольском</w:t>
      </w:r>
      <w:proofErr w:type="spellEnd"/>
      <w:r w:rsidRPr="001F24C9">
        <w:rPr>
          <w:rFonts w:ascii="Times New Roman" w:hAnsi="Times New Roman"/>
          <w:b/>
          <w:i/>
          <w:sz w:val="28"/>
          <w:szCs w:val="28"/>
        </w:rPr>
        <w:t xml:space="preserve"> сельском поселении в 2022 году</w:t>
      </w:r>
      <w:r w:rsidRPr="001F24C9">
        <w:rPr>
          <w:rFonts w:ascii="Times New Roman" w:hAnsi="Times New Roman"/>
          <w:i/>
          <w:sz w:val="28"/>
          <w:szCs w:val="28"/>
        </w:rPr>
        <w:t>: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1. д. </w:t>
      </w:r>
      <w:proofErr w:type="spellStart"/>
      <w:r w:rsidRPr="001F24C9">
        <w:rPr>
          <w:rFonts w:ascii="Times New Roman" w:hAnsi="Times New Roman"/>
          <w:sz w:val="28"/>
          <w:szCs w:val="28"/>
        </w:rPr>
        <w:t>Шиботово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участок №5 на сумму 99 343,20 руб.;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2. д.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F24C9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F24C9">
        <w:rPr>
          <w:rFonts w:ascii="Times New Roman" w:hAnsi="Times New Roman"/>
          <w:sz w:val="28"/>
          <w:szCs w:val="28"/>
        </w:rPr>
        <w:t>, начало дороги от дома 217а  до дома 221 на сумму 253 003,20 руб.;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3. д. Ровное, начало дороги от дороги Боровичи – </w:t>
      </w:r>
      <w:proofErr w:type="spellStart"/>
      <w:r w:rsidRPr="001F24C9">
        <w:rPr>
          <w:rFonts w:ascii="Times New Roman" w:hAnsi="Times New Roman"/>
          <w:sz w:val="28"/>
          <w:szCs w:val="28"/>
        </w:rPr>
        <w:t>Перелучи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до ул. Набережная в районе дома 9 на сумму 226 755,60 руб.;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4. д. </w:t>
      </w:r>
      <w:proofErr w:type="spellStart"/>
      <w:r w:rsidRPr="001F24C9">
        <w:rPr>
          <w:rFonts w:ascii="Times New Roman" w:hAnsi="Times New Roman"/>
          <w:sz w:val="28"/>
          <w:szCs w:val="28"/>
        </w:rPr>
        <w:t>Шиботово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участок №8 на сумму 95163,60 руб.;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5. д. </w:t>
      </w:r>
      <w:proofErr w:type="gramStart"/>
      <w:r w:rsidRPr="001F24C9">
        <w:rPr>
          <w:rFonts w:ascii="Times New Roman" w:hAnsi="Times New Roman"/>
          <w:sz w:val="28"/>
          <w:szCs w:val="28"/>
        </w:rPr>
        <w:t>Ровное</w:t>
      </w:r>
      <w:proofErr w:type="gramEnd"/>
      <w:r w:rsidRPr="001F24C9">
        <w:rPr>
          <w:rFonts w:ascii="Times New Roman" w:hAnsi="Times New Roman"/>
          <w:sz w:val="28"/>
          <w:szCs w:val="28"/>
        </w:rPr>
        <w:t>, ул. Набережная (участок 3) на сумму 109 966,80 руб.;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6. д.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пер. </w:t>
      </w:r>
      <w:proofErr w:type="gramStart"/>
      <w:r w:rsidRPr="001F24C9">
        <w:rPr>
          <w:rFonts w:ascii="Times New Roman" w:hAnsi="Times New Roman"/>
          <w:sz w:val="28"/>
          <w:szCs w:val="28"/>
        </w:rPr>
        <w:t>Мстинский</w:t>
      </w:r>
      <w:proofErr w:type="gramEnd"/>
      <w:r w:rsidRPr="001F24C9">
        <w:rPr>
          <w:rFonts w:ascii="Times New Roman" w:hAnsi="Times New Roman"/>
          <w:sz w:val="28"/>
          <w:szCs w:val="28"/>
        </w:rPr>
        <w:t>, начало дороги от дома №7 до дороги по ул. Набережная в районе гаражей на сумму 388 104,00 руб.;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7. д.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24C9">
        <w:rPr>
          <w:rFonts w:ascii="Times New Roman" w:hAnsi="Times New Roman"/>
          <w:sz w:val="28"/>
          <w:szCs w:val="28"/>
        </w:rPr>
        <w:t>ул</w:t>
      </w:r>
      <w:proofErr w:type="gramStart"/>
      <w:r w:rsidRPr="001F24C9">
        <w:rPr>
          <w:rFonts w:ascii="Times New Roman" w:hAnsi="Times New Roman"/>
          <w:sz w:val="28"/>
          <w:szCs w:val="28"/>
        </w:rPr>
        <w:t>.С</w:t>
      </w:r>
      <w:proofErr w:type="gramEnd"/>
      <w:r w:rsidRPr="001F24C9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начало дороги от автодороги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Ёгла-Межуричье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в районе дома 205 до автодороги </w:t>
      </w:r>
      <w:proofErr w:type="spellStart"/>
      <w:r w:rsidRPr="001F24C9">
        <w:rPr>
          <w:rFonts w:ascii="Times New Roman" w:hAnsi="Times New Roman"/>
          <w:sz w:val="28"/>
          <w:szCs w:val="28"/>
        </w:rPr>
        <w:t>Ёгла-Межуричье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в районе земельного участка с кадастровым номером 53:02:0031203:123 на сумму 573 274,80 руб.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Все работы по ремонту  проведены в сухую и благоприятную погоду.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Ремонт дорог разных категорий составил  протяженностью - 1,331км/объём- </w:t>
      </w:r>
      <w:smartTag w:uri="urn:schemas-microsoft-com:office:smarttags" w:element="metricconverter">
        <w:smartTagPr>
          <w:attr w:name="ProductID" w:val="5 726,75 м2"/>
        </w:smartTagPr>
        <w:r w:rsidRPr="001F24C9">
          <w:rPr>
            <w:rFonts w:ascii="Times New Roman" w:hAnsi="Times New Roman"/>
            <w:sz w:val="28"/>
            <w:szCs w:val="28"/>
          </w:rPr>
          <w:t>5 726,75 м</w:t>
        </w:r>
        <w:proofErr w:type="gramStart"/>
        <w:r w:rsidRPr="001F24C9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Pr="001F24C9">
        <w:rPr>
          <w:rFonts w:ascii="Times New Roman" w:hAnsi="Times New Roman"/>
          <w:sz w:val="28"/>
          <w:szCs w:val="28"/>
        </w:rPr>
        <w:t>.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Итого: израсходовано из средств дорожного фонда бюджета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   с. п.: 2111,5 тыс. рублей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В зимнее время Администрация сельского поселения затратила на расчистку дорог от снега, в 2022 году- 247,8 тыс. руб., посыпка песчаной смесью на сумму – 69 000 руб.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Подсыпка пешеходной дорожки  к детскому саду и подвесному мосту песчаной смесью производилась силами администрации.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F24C9">
        <w:rPr>
          <w:rFonts w:ascii="Times New Roman" w:hAnsi="Times New Roman"/>
          <w:sz w:val="28"/>
          <w:szCs w:val="28"/>
        </w:rPr>
        <w:t xml:space="preserve">В нашем поселение строятся новые дома, продлеваются улицы, появляется  потребность,  в увеличении протяженности дорог. </w:t>
      </w:r>
      <w:proofErr w:type="gramEnd"/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24C9">
        <w:rPr>
          <w:rFonts w:ascii="Times New Roman" w:hAnsi="Times New Roman"/>
          <w:color w:val="000000"/>
          <w:sz w:val="28"/>
          <w:szCs w:val="28"/>
        </w:rPr>
        <w:t xml:space="preserve">         В 2022 году Администрацией поселения завершаем  работу по  признанию  дорог, как  бесхозяйных объектов в судебном порядке. На сегодняшний день в суд направлены 4 исковые  заявления.  По получению положительных решений, эти объекты смогут быть зарегистрированы в реестре Администрации поселения.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    Администрацией сельского поселения  осенью </w:t>
      </w:r>
      <w:smartTag w:uri="urn:schemas-microsoft-com:office:smarttags" w:element="metricconverter">
        <w:smartTagPr>
          <w:attr w:name="ProductID" w:val="2022 г"/>
        </w:smartTagPr>
        <w:r w:rsidRPr="001F24C9">
          <w:rPr>
            <w:rFonts w:ascii="Times New Roman" w:hAnsi="Times New Roman"/>
            <w:sz w:val="28"/>
            <w:szCs w:val="28"/>
          </w:rPr>
          <w:t>2022 г</w:t>
        </w:r>
      </w:smartTag>
      <w:r w:rsidRPr="001F24C9">
        <w:rPr>
          <w:rFonts w:ascii="Times New Roman" w:hAnsi="Times New Roman"/>
          <w:sz w:val="28"/>
          <w:szCs w:val="28"/>
        </w:rPr>
        <w:t xml:space="preserve">. проведена ревизия  состояния </w:t>
      </w:r>
      <w:proofErr w:type="gramStart"/>
      <w:r w:rsidRPr="001F24C9">
        <w:rPr>
          <w:rFonts w:ascii="Times New Roman" w:hAnsi="Times New Roman"/>
          <w:sz w:val="28"/>
          <w:szCs w:val="28"/>
        </w:rPr>
        <w:t>дорог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поселения, сформирован план работы по содержанию и ремонту  дорог поселения.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В бюджете  2023 году на финансирование дорожной деятельности   запланировано 2 456,7 тыс. руб.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На сходе граждан </w:t>
      </w:r>
      <w:proofErr w:type="gramStart"/>
      <w:r w:rsidRPr="001F24C9">
        <w:rPr>
          <w:rFonts w:ascii="Times New Roman" w:hAnsi="Times New Roman"/>
          <w:sz w:val="28"/>
          <w:szCs w:val="28"/>
        </w:rPr>
        <w:t>заслушаны инициативы жителей  выработан</w:t>
      </w:r>
      <w:proofErr w:type="gramEnd"/>
      <w:r w:rsidRPr="001F24C9">
        <w:rPr>
          <w:sz w:val="28"/>
          <w:szCs w:val="28"/>
        </w:rPr>
        <w:t xml:space="preserve"> </w:t>
      </w:r>
      <w:r w:rsidRPr="001F24C9">
        <w:rPr>
          <w:rFonts w:ascii="Times New Roman" w:hAnsi="Times New Roman"/>
          <w:sz w:val="28"/>
          <w:szCs w:val="28"/>
        </w:rPr>
        <w:t xml:space="preserve">и утверждён </w:t>
      </w:r>
      <w:r w:rsidRPr="001F24C9">
        <w:rPr>
          <w:rFonts w:ascii="Times New Roman" w:hAnsi="Times New Roman"/>
          <w:sz w:val="28"/>
          <w:szCs w:val="28"/>
        </w:rPr>
        <w:lastRenderedPageBreak/>
        <w:t xml:space="preserve">перечень  ремонтируемых  дорог. 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</w:t>
      </w:r>
    </w:p>
    <w:p w:rsidR="00125BB1" w:rsidRPr="001F24C9" w:rsidRDefault="00125BB1" w:rsidP="00125BB1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1F24C9">
        <w:rPr>
          <w:rFonts w:ascii="Times New Roman" w:hAnsi="Times New Roman"/>
          <w:b/>
          <w:sz w:val="28"/>
          <w:szCs w:val="28"/>
        </w:rPr>
        <w:t>ОРГАНИЗАЦИЯ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24C9">
        <w:rPr>
          <w:rFonts w:ascii="Times New Roman" w:hAnsi="Times New Roman"/>
          <w:b/>
          <w:sz w:val="28"/>
          <w:szCs w:val="28"/>
        </w:rPr>
        <w:t xml:space="preserve"> БЛАГОУСТРОЙСТВА.</w:t>
      </w:r>
    </w:p>
    <w:p w:rsidR="00125BB1" w:rsidRDefault="00125BB1" w:rsidP="00125BB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>Ежегодно</w:t>
      </w:r>
      <w:r w:rsidRPr="001F24C9">
        <w:rPr>
          <w:rFonts w:ascii="Times New Roman" w:hAnsi="Times New Roman"/>
          <w:sz w:val="28"/>
          <w:szCs w:val="28"/>
        </w:rPr>
        <w:t xml:space="preserve"> составляется </w:t>
      </w:r>
      <w:r w:rsidRPr="001F24C9">
        <w:rPr>
          <w:rFonts w:ascii="Times New Roman" w:hAnsi="Times New Roman"/>
          <w:b/>
          <w:sz w:val="28"/>
          <w:szCs w:val="28"/>
        </w:rPr>
        <w:t>план мероприятий по благоустройству</w:t>
      </w:r>
      <w:r w:rsidRPr="001F24C9">
        <w:rPr>
          <w:rFonts w:ascii="Times New Roman" w:hAnsi="Times New Roman"/>
          <w:sz w:val="28"/>
          <w:szCs w:val="28"/>
        </w:rPr>
        <w:t>, уборке и озеленению территории сельского поселения который, как правило, выполняется в полном объёме.   Заблаговременно рассчитываются денежные средства, на эти цели в 2022 году потрачено 3434,4 тыс. руб.</w:t>
      </w:r>
    </w:p>
    <w:p w:rsidR="00125BB1" w:rsidRPr="003A1FCA" w:rsidRDefault="00125BB1" w:rsidP="00125B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>Реализация инициатив граждан</w:t>
      </w:r>
      <w:proofErr w:type="gramStart"/>
      <w:r w:rsidRPr="001F24C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В 2022 году реализовывалась инициатива граждан по обустройству</w:t>
      </w:r>
      <w:r w:rsidRPr="001F24C9">
        <w:rPr>
          <w:rFonts w:ascii="Times New Roman" w:hAnsi="Times New Roman"/>
          <w:b/>
          <w:sz w:val="28"/>
          <w:szCs w:val="28"/>
        </w:rPr>
        <w:t xml:space="preserve"> Многофункциональной спортивной площадки в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1F24C9">
        <w:rPr>
          <w:rFonts w:ascii="Times New Roman" w:hAnsi="Times New Roman"/>
          <w:b/>
          <w:sz w:val="28"/>
          <w:szCs w:val="28"/>
        </w:rPr>
        <w:t>.Ё</w:t>
      </w:r>
      <w:proofErr w:type="gramEnd"/>
      <w:r w:rsidRPr="001F24C9">
        <w:rPr>
          <w:rFonts w:ascii="Times New Roman" w:hAnsi="Times New Roman"/>
          <w:b/>
          <w:sz w:val="28"/>
          <w:szCs w:val="28"/>
        </w:rPr>
        <w:t>гла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(2 этап) в рамках ППМИ 2022 года. </w:t>
      </w:r>
      <w:r w:rsidRPr="001F24C9">
        <w:rPr>
          <w:rFonts w:ascii="Times New Roman" w:hAnsi="Times New Roman"/>
          <w:sz w:val="28"/>
          <w:szCs w:val="28"/>
        </w:rPr>
        <w:t xml:space="preserve">Реализованы средства субсидии-1300 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ублей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местного бюджета-300 тыс. рублей, инициативные платежи 152.0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. Проведено обустройство площадки под  </w:t>
      </w:r>
      <w:proofErr w:type="spellStart"/>
      <w:r w:rsidRPr="001F24C9">
        <w:rPr>
          <w:rFonts w:ascii="Times New Roman" w:hAnsi="Times New Roman"/>
          <w:sz w:val="28"/>
          <w:szCs w:val="28"/>
        </w:rPr>
        <w:t>баскетбольн</w:t>
      </w:r>
      <w:proofErr w:type="gramStart"/>
      <w:r w:rsidRPr="001F24C9">
        <w:rPr>
          <w:rFonts w:ascii="Times New Roman" w:hAnsi="Times New Roman"/>
          <w:sz w:val="28"/>
          <w:szCs w:val="28"/>
        </w:rPr>
        <w:t>о</w:t>
      </w:r>
      <w:proofErr w:type="spellEnd"/>
      <w:r w:rsidRPr="001F24C9">
        <w:rPr>
          <w:rFonts w:ascii="Times New Roman" w:hAnsi="Times New Roman"/>
          <w:sz w:val="28"/>
          <w:szCs w:val="28"/>
        </w:rPr>
        <w:t>-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волейбольную зону игр, закуплен материал  для  искусственного покрытия, оборудование для баскетбола, волейбола и настольного тенниса.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4C9">
        <w:rPr>
          <w:rFonts w:ascii="Times New Roman" w:hAnsi="Times New Roman"/>
          <w:sz w:val="28"/>
          <w:szCs w:val="28"/>
        </w:rPr>
        <w:t>Заключен контракт, с окончание работ на 01.06.2023год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территориии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 поселения развиваются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ТОСы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: </w:t>
      </w:r>
      <w:r w:rsidRPr="001F24C9">
        <w:rPr>
          <w:rFonts w:ascii="Times New Roman" w:hAnsi="Times New Roman"/>
          <w:sz w:val="28"/>
          <w:szCs w:val="28"/>
        </w:rPr>
        <w:t>Реализован проект местных инициатив ТОС «</w:t>
      </w:r>
      <w:proofErr w:type="spellStart"/>
      <w:r w:rsidRPr="001F24C9">
        <w:rPr>
          <w:rFonts w:ascii="Times New Roman" w:hAnsi="Times New Roman"/>
          <w:sz w:val="28"/>
          <w:szCs w:val="28"/>
        </w:rPr>
        <w:t>Путлино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» на общую сумму 180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F2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4C9">
        <w:rPr>
          <w:rFonts w:ascii="Times New Roman" w:hAnsi="Times New Roman"/>
          <w:sz w:val="28"/>
          <w:szCs w:val="28"/>
        </w:rPr>
        <w:t xml:space="preserve">Благоустройство места отдыха на берегу реки Мста на </w:t>
      </w:r>
      <w:proofErr w:type="spellStart"/>
      <w:r w:rsidRPr="001F24C9">
        <w:rPr>
          <w:rFonts w:ascii="Times New Roman" w:hAnsi="Times New Roman"/>
          <w:sz w:val="28"/>
          <w:szCs w:val="28"/>
        </w:rPr>
        <w:t>территорииТОС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Совет «</w:t>
      </w:r>
      <w:proofErr w:type="spellStart"/>
      <w:r w:rsidRPr="001F24C9">
        <w:rPr>
          <w:rFonts w:ascii="Times New Roman" w:hAnsi="Times New Roman"/>
          <w:sz w:val="28"/>
          <w:szCs w:val="28"/>
        </w:rPr>
        <w:t>Путлино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»  </w:t>
      </w:r>
      <w:r w:rsidRPr="001F24C9">
        <w:rPr>
          <w:rFonts w:ascii="Times New Roman" w:hAnsi="Times New Roman"/>
          <w:b/>
          <w:sz w:val="28"/>
          <w:szCs w:val="28"/>
        </w:rPr>
        <w:t>(</w:t>
      </w:r>
      <w:r w:rsidRPr="001F24C9">
        <w:rPr>
          <w:rFonts w:ascii="Times New Roman" w:hAnsi="Times New Roman"/>
          <w:sz w:val="28"/>
          <w:szCs w:val="28"/>
        </w:rPr>
        <w:t>погрузка, доставка, разгрузка и установка оборудования, выравнивание грунта). ТОС «</w:t>
      </w:r>
      <w:proofErr w:type="gramStart"/>
      <w:r w:rsidRPr="001F24C9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1»  на общую сумму 180 тыс. рублей Обустройство сквера Победы для отдыха населения территории ТОС «Советская 1»</w:t>
      </w:r>
      <w:r>
        <w:rPr>
          <w:rFonts w:ascii="Times New Roman" w:hAnsi="Times New Roman"/>
          <w:sz w:val="28"/>
          <w:szCs w:val="28"/>
        </w:rPr>
        <w:t>.</w:t>
      </w:r>
    </w:p>
    <w:p w:rsidR="00125BB1" w:rsidRPr="00010E28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В 2023 году планируется реализация инициатив ТОС «Советская 2»,ТОС «Совхозная» и участие в КРСТ 2024.      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 </w:t>
      </w:r>
      <w:r w:rsidRPr="00010E28">
        <w:rPr>
          <w:rFonts w:ascii="Times New Roman" w:hAnsi="Times New Roman"/>
          <w:sz w:val="28"/>
          <w:szCs w:val="28"/>
        </w:rPr>
        <w:t>д. Ровное  закуплено и установлено спортивное оборудование</w:t>
      </w:r>
      <w:r>
        <w:rPr>
          <w:rFonts w:ascii="Times New Roman" w:hAnsi="Times New Roman"/>
          <w:sz w:val="28"/>
          <w:szCs w:val="28"/>
        </w:rPr>
        <w:t xml:space="preserve"> на 65,0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УЛИЧНОЕ ОСВЕЩЕНИЕ.    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 </w:t>
      </w:r>
      <w:r w:rsidRPr="001F24C9">
        <w:rPr>
          <w:rFonts w:ascii="Times New Roman" w:hAnsi="Times New Roman"/>
          <w:sz w:val="28"/>
          <w:szCs w:val="28"/>
        </w:rPr>
        <w:t xml:space="preserve">На оплату за  электроэнергию уличное освещение дорог по населённым пунктам в 2022 году израсходовано 254,9 тыс. руб. с полным годовым освещением.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Pr="001F24C9">
        <w:rPr>
          <w:rFonts w:ascii="Times New Roman" w:hAnsi="Times New Roman"/>
          <w:sz w:val="28"/>
          <w:szCs w:val="28"/>
        </w:rPr>
        <w:t xml:space="preserve">Анализ  </w:t>
      </w:r>
      <w:proofErr w:type="spellStart"/>
      <w:r w:rsidRPr="001F24C9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1F24C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2393"/>
      </w:tblGrid>
      <w:tr w:rsidR="00125BB1" w:rsidRPr="001F24C9" w:rsidTr="00104D84">
        <w:tc>
          <w:tcPr>
            <w:tcW w:w="959" w:type="dxa"/>
          </w:tcPr>
          <w:p w:rsidR="00125BB1" w:rsidRPr="001F24C9" w:rsidRDefault="00125BB1" w:rsidP="00104D8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826" w:type="dxa"/>
          </w:tcPr>
          <w:p w:rsidR="00125BB1" w:rsidRPr="001F24C9" w:rsidRDefault="00125BB1" w:rsidP="00104D8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по электроэнергии</w:t>
            </w:r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по денежным средствам</w:t>
            </w:r>
          </w:p>
        </w:tc>
      </w:tr>
      <w:tr w:rsidR="00125BB1" w:rsidRPr="001F24C9" w:rsidTr="00104D84">
        <w:tc>
          <w:tcPr>
            <w:tcW w:w="959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826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 xml:space="preserve">23 335 </w:t>
            </w:r>
            <w:proofErr w:type="spellStart"/>
            <w:r w:rsidRPr="001F24C9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 xml:space="preserve">8,44 руб. за </w:t>
            </w:r>
            <w:proofErr w:type="spellStart"/>
            <w:r w:rsidRPr="001F24C9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196,9 тыс. руб.</w:t>
            </w:r>
          </w:p>
        </w:tc>
      </w:tr>
      <w:tr w:rsidR="00125BB1" w:rsidRPr="001F24C9" w:rsidTr="00104D84">
        <w:tc>
          <w:tcPr>
            <w:tcW w:w="959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826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24 765 кВт</w:t>
            </w:r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 xml:space="preserve">8,71руб. за </w:t>
            </w:r>
            <w:proofErr w:type="spellStart"/>
            <w:r w:rsidRPr="001F24C9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215,9 тыс. руб.</w:t>
            </w:r>
          </w:p>
        </w:tc>
      </w:tr>
      <w:tr w:rsidR="00125BB1" w:rsidRPr="001F24C9" w:rsidTr="00104D84">
        <w:tc>
          <w:tcPr>
            <w:tcW w:w="959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826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27 368 кВт</w:t>
            </w:r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 xml:space="preserve">9,31руб. за </w:t>
            </w:r>
            <w:proofErr w:type="spellStart"/>
            <w:r w:rsidRPr="001F24C9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</w:tcPr>
          <w:p w:rsidR="00125BB1" w:rsidRPr="001F24C9" w:rsidRDefault="00125BB1" w:rsidP="00104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24C9">
              <w:rPr>
                <w:rFonts w:ascii="Times New Roman" w:hAnsi="Times New Roman"/>
                <w:sz w:val="28"/>
                <w:szCs w:val="28"/>
              </w:rPr>
              <w:t>254,9 тыс. руб.</w:t>
            </w:r>
          </w:p>
        </w:tc>
      </w:tr>
    </w:tbl>
    <w:p w:rsidR="00125BB1" w:rsidRPr="001F24C9" w:rsidRDefault="00125BB1" w:rsidP="00125BB1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24C9">
        <w:rPr>
          <w:rFonts w:ascii="Times New Roman" w:hAnsi="Times New Roman"/>
          <w:sz w:val="28"/>
          <w:szCs w:val="28"/>
        </w:rPr>
        <w:t xml:space="preserve"> Эти средства позволили продолжить работу по ремонту, улучшению освещенности и снижению уровня </w:t>
      </w:r>
      <w:proofErr w:type="spellStart"/>
      <w:r w:rsidRPr="001F24C9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1F24C9">
        <w:rPr>
          <w:rFonts w:ascii="Times New Roman" w:hAnsi="Times New Roman"/>
          <w:sz w:val="28"/>
          <w:szCs w:val="28"/>
        </w:rPr>
        <w:t>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ab/>
        <w:t>В 2022 году Администрации сельского поселения проводила: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-ремонт уличного освещения по населённым пунктам;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lastRenderedPageBreak/>
        <w:t>-замену старых светильников;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-установку  дополнительных светильников;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-замену светильников Д-НАЗ на </w:t>
      </w:r>
      <w:proofErr w:type="gramStart"/>
      <w:r w:rsidRPr="001F24C9">
        <w:rPr>
          <w:rFonts w:ascii="Times New Roman" w:hAnsi="Times New Roman"/>
          <w:sz w:val="28"/>
          <w:szCs w:val="28"/>
        </w:rPr>
        <w:t>светодиодные</w:t>
      </w:r>
      <w:proofErr w:type="gramEnd"/>
      <w:r w:rsidRPr="001F24C9">
        <w:rPr>
          <w:rFonts w:ascii="Times New Roman" w:hAnsi="Times New Roman"/>
          <w:sz w:val="28"/>
          <w:szCs w:val="28"/>
        </w:rPr>
        <w:t>;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-подтяжка линий.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Всё уличное освещение на территории поселения работает в автоматическом режиме, оснащено светодиодными лампами.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На эти работы израсходовано–106,8 тыс. руб., в том числе закуплены  лампы и оборудование на сумму 63,6 тыс. руб.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F24C9">
        <w:rPr>
          <w:rFonts w:ascii="Times New Roman" w:hAnsi="Times New Roman"/>
          <w:b/>
          <w:sz w:val="28"/>
          <w:szCs w:val="28"/>
        </w:rPr>
        <w:t xml:space="preserve">                ТКО</w:t>
      </w:r>
      <w:proofErr w:type="gramStart"/>
      <w:r w:rsidRPr="001F2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В 2022 году администрация поселения, в соответствии с исполняемыми полномочиями по участию в организации деятельности по сбору и транспортированию ТКО,  продолжили работу по взаимодействию с Региональным оператором ООО «</w:t>
      </w:r>
      <w:proofErr w:type="spellStart"/>
      <w:r w:rsidRPr="001F24C9">
        <w:rPr>
          <w:rFonts w:ascii="Times New Roman" w:hAnsi="Times New Roman"/>
          <w:sz w:val="28"/>
          <w:szCs w:val="28"/>
        </w:rPr>
        <w:t>Спецтранс</w:t>
      </w:r>
      <w:proofErr w:type="spellEnd"/>
      <w:r w:rsidRPr="001F24C9">
        <w:rPr>
          <w:rFonts w:ascii="Times New Roman" w:hAnsi="Times New Roman"/>
          <w:sz w:val="28"/>
          <w:szCs w:val="28"/>
        </w:rPr>
        <w:t>».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Вывоз мусора из контейнеров организован 2 раза в неделю, крупногабаритный мусор вывозится по мере накопления в соответствии с поданными заявками.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На данный момент на территории поселения расположено 46 контейнерных площадок.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2 площадки - юр</w:t>
      </w:r>
      <w:proofErr w:type="gramStart"/>
      <w:r w:rsidRPr="001F24C9">
        <w:rPr>
          <w:rFonts w:ascii="Times New Roman" w:hAnsi="Times New Roman"/>
          <w:sz w:val="28"/>
          <w:szCs w:val="28"/>
        </w:rPr>
        <w:t>.л</w:t>
      </w:r>
      <w:proofErr w:type="gramEnd"/>
      <w:r w:rsidRPr="001F24C9">
        <w:rPr>
          <w:rFonts w:ascii="Times New Roman" w:hAnsi="Times New Roman"/>
          <w:sz w:val="28"/>
          <w:szCs w:val="28"/>
        </w:rPr>
        <w:t>иц,1 площадка- индивидуальная(частная),8 площадок –МКД,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35 площадок на территории ИЖЗ.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Постепенно производится замена изношенных (старых) контейнеров. Изготовлены крышки для всех контейнеров.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Чистоту вокруг контейнеров поддерживают жители, администрация, ведется претензионная работа по уборке около контейнеров с региональным оператором. </w:t>
      </w:r>
    </w:p>
    <w:p w:rsidR="00125BB1" w:rsidRPr="001F24C9" w:rsidRDefault="00125BB1" w:rsidP="00125BB1">
      <w:pPr>
        <w:spacing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В 2022 году приобретено пластиковых контейнеров на сумму 67,5 тыс. руб.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В 2022 году продолжилась работа по обустройству контейнерных площадок  экранами на сумму119,0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ублей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. На территории </w:t>
      </w:r>
      <w:proofErr w:type="spellStart"/>
      <w:r w:rsidRPr="001F24C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4C9">
        <w:rPr>
          <w:rFonts w:ascii="Times New Roman" w:hAnsi="Times New Roman"/>
          <w:sz w:val="28"/>
          <w:szCs w:val="28"/>
        </w:rPr>
        <w:t>сп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в 2022 году ликвидировались свалки, работа составила 30,0 тыс. руб.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 В апреле и сентябре дважды в год проводить «месячники» по уборке территории сельского поселения,  для активизации общественности с целью привлечения широкого круга жителей к решению задач местного значения.  В таких мероприятиях участвует и школа, и агропромышленный техникум, и работники Дома Культуры.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Администрация сельского поселения ведёт работу по очистки территории от кустарников,  вдоль тротуаров и дорог.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         На территории поселения проводились работа </w:t>
      </w:r>
      <w:r w:rsidRPr="001F24C9">
        <w:rPr>
          <w:rFonts w:ascii="Times New Roman" w:hAnsi="Times New Roman"/>
          <w:b/>
          <w:sz w:val="28"/>
          <w:szCs w:val="28"/>
        </w:rPr>
        <w:t>по уничтожению борщевика</w:t>
      </w:r>
      <w:r w:rsidRPr="001F24C9">
        <w:rPr>
          <w:rFonts w:ascii="Times New Roman" w:hAnsi="Times New Roman"/>
          <w:sz w:val="28"/>
          <w:szCs w:val="28"/>
        </w:rPr>
        <w:t xml:space="preserve"> площадью 5,6 га на сумму- </w:t>
      </w:r>
      <w:r w:rsidRPr="001F24C9">
        <w:rPr>
          <w:rFonts w:ascii="Times New Roman" w:hAnsi="Times New Roman"/>
          <w:b/>
          <w:sz w:val="28"/>
          <w:szCs w:val="28"/>
        </w:rPr>
        <w:t>109.3</w:t>
      </w:r>
      <w:r w:rsidRPr="001F24C9">
        <w:rPr>
          <w:rFonts w:ascii="Times New Roman" w:hAnsi="Times New Roman"/>
          <w:sz w:val="28"/>
          <w:szCs w:val="28"/>
        </w:rPr>
        <w:t xml:space="preserve"> тыс. руб., общая площадь зарастания борщевиком Сосновского составляет 115,55 га.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Администрацией   проводился  </w:t>
      </w:r>
      <w:r w:rsidRPr="001F24C9">
        <w:rPr>
          <w:rFonts w:ascii="Times New Roman" w:hAnsi="Times New Roman"/>
          <w:b/>
          <w:sz w:val="28"/>
          <w:szCs w:val="28"/>
        </w:rPr>
        <w:t xml:space="preserve"> контроль по благоустройству</w:t>
      </w:r>
      <w:r w:rsidRPr="001F24C9">
        <w:rPr>
          <w:rFonts w:ascii="Times New Roman" w:hAnsi="Times New Roman"/>
          <w:sz w:val="28"/>
          <w:szCs w:val="28"/>
        </w:rPr>
        <w:t xml:space="preserve"> поселения.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Выдано 4 предостережения собственникам по борьбе с борщевиком.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lastRenderedPageBreak/>
        <w:t xml:space="preserve">       Составлено и вручено  писем о нарушении Правил благоустройства территории сельского поселения, в назначенный срок нарушения гражданами были устранены 6. Работа  будет продолжена в 2022 году.</w:t>
      </w:r>
    </w:p>
    <w:p w:rsidR="00125BB1" w:rsidRPr="001F24C9" w:rsidRDefault="00125BB1" w:rsidP="00125BB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         Из бюджета области бюджету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 сельского поселения в 2022 году были направлены межбюджетные трансферты,</w:t>
      </w:r>
      <w:r w:rsidRPr="001F24C9">
        <w:rPr>
          <w:rFonts w:ascii="Times New Roman" w:hAnsi="Times New Roman"/>
          <w:sz w:val="28"/>
          <w:szCs w:val="28"/>
        </w:rPr>
        <w:t xml:space="preserve"> направленные на обеспечение расходных обязательств </w:t>
      </w:r>
      <w:r w:rsidRPr="001F24C9">
        <w:rPr>
          <w:rFonts w:ascii="Times New Roman" w:hAnsi="Times New Roman"/>
          <w:noProof/>
          <w:sz w:val="28"/>
          <w:szCs w:val="28"/>
        </w:rPr>
        <w:t>Ёгольского сельского поселения</w:t>
      </w:r>
      <w:r w:rsidRPr="001F24C9">
        <w:rPr>
          <w:rFonts w:ascii="Times New Roman" w:hAnsi="Times New Roman"/>
          <w:sz w:val="28"/>
          <w:szCs w:val="28"/>
        </w:rPr>
        <w:t xml:space="preserve">, связанных с финансовым обеспечением первоочередных расходов на закупку товаров, работ и услуг для обеспечения муниципальных нужд (за исключением закупки товаров, работ, услуг в целях капитального ремонта государственного (муниципального) имущества) в сумме </w:t>
      </w:r>
      <w:r w:rsidRPr="001F24C9">
        <w:rPr>
          <w:rFonts w:ascii="Times New Roman" w:hAnsi="Times New Roman"/>
          <w:b/>
          <w:sz w:val="28"/>
          <w:szCs w:val="28"/>
        </w:rPr>
        <w:t>193,5</w:t>
      </w:r>
      <w:r w:rsidRPr="001F2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  <w:proofErr w:type="spellEnd"/>
      <w:r w:rsidRPr="001F24C9">
        <w:rPr>
          <w:rFonts w:ascii="Times New Roman" w:hAnsi="Times New Roman"/>
          <w:sz w:val="28"/>
          <w:szCs w:val="28"/>
        </w:rPr>
        <w:t>. Денежные средства были направлены в полном объеме на благоустройство территории: Спиливание аварийных деревьев, обустройство мест сбора ТКО</w:t>
      </w:r>
    </w:p>
    <w:p w:rsidR="00125BB1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Общая сумма  2022 году затраченная на  </w:t>
      </w:r>
      <w:r w:rsidRPr="001F24C9">
        <w:rPr>
          <w:rFonts w:ascii="Times New Roman" w:hAnsi="Times New Roman"/>
          <w:b/>
          <w:sz w:val="28"/>
          <w:szCs w:val="28"/>
        </w:rPr>
        <w:t>работы по спиливанию аварийных деревьев</w:t>
      </w:r>
      <w:r w:rsidRPr="001F24C9">
        <w:rPr>
          <w:rFonts w:ascii="Times New Roman" w:hAnsi="Times New Roman"/>
          <w:sz w:val="28"/>
          <w:szCs w:val="28"/>
        </w:rPr>
        <w:t>, составляет 175,4 тыс. руб., работы будут продолжены в 2023 году.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25BB1" w:rsidRDefault="00125BB1" w:rsidP="00125BB1">
      <w:pPr>
        <w:spacing w:line="276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685811">
        <w:rPr>
          <w:rFonts w:ascii="Times New Roman" w:hAnsi="Times New Roman"/>
          <w:b/>
          <w:sz w:val="28"/>
          <w:szCs w:val="28"/>
        </w:rPr>
        <w:t>МЕРОПРИЯТИЯ ПО ОРГАНИЗАЦИИ ДОСУГА, ОБЕСПЕЧЕНИЕ ЖИТЕЛЕЙ УСЛУГАМИ ОРГАНИЗАЦИЙ КУЛЬТУРЫ, СПОРТА</w:t>
      </w:r>
      <w:proofErr w:type="gramStart"/>
      <w:r w:rsidRPr="006858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25BB1" w:rsidRDefault="00125BB1" w:rsidP="00125BB1">
      <w:pPr>
        <w:spacing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 активный отдых населения на многофункциональной спортивной площадке.</w:t>
      </w:r>
      <w:r w:rsidRPr="003A1FCA">
        <w:rPr>
          <w:rFonts w:ascii="Times New Roman" w:hAnsi="Times New Roman"/>
          <w:sz w:val="28"/>
          <w:szCs w:val="28"/>
        </w:rPr>
        <w:t xml:space="preserve"> </w:t>
      </w:r>
    </w:p>
    <w:p w:rsidR="00125BB1" w:rsidRPr="00685811" w:rsidRDefault="00125BB1" w:rsidP="00125BB1">
      <w:pPr>
        <w:spacing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85811">
        <w:rPr>
          <w:rFonts w:ascii="Times New Roman" w:hAnsi="Times New Roman"/>
          <w:sz w:val="28"/>
          <w:szCs w:val="28"/>
        </w:rPr>
        <w:t>роведены</w:t>
      </w:r>
      <w:r>
        <w:rPr>
          <w:rFonts w:ascii="Times New Roman" w:hAnsi="Times New Roman"/>
          <w:sz w:val="28"/>
          <w:szCs w:val="28"/>
        </w:rPr>
        <w:t xml:space="preserve"> культурно массовые мероприятия </w:t>
      </w:r>
      <w:r w:rsidRPr="00685811">
        <w:rPr>
          <w:rFonts w:ascii="Times New Roman" w:hAnsi="Times New Roman"/>
          <w:b/>
          <w:sz w:val="28"/>
          <w:szCs w:val="28"/>
        </w:rPr>
        <w:t xml:space="preserve"> </w:t>
      </w:r>
      <w:r w:rsidRPr="00685811">
        <w:rPr>
          <w:rFonts w:ascii="Times New Roman" w:hAnsi="Times New Roman"/>
          <w:sz w:val="28"/>
          <w:szCs w:val="28"/>
        </w:rPr>
        <w:t>на сумму 12,05 тыс. руб.</w:t>
      </w:r>
    </w:p>
    <w:p w:rsidR="00125BB1" w:rsidRPr="001F24C9" w:rsidRDefault="00125BB1" w:rsidP="00125BB1">
      <w:pPr>
        <w:spacing w:line="276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>ОБЕСПЕЧЕНИЕ ПОЖАРНОЙ БЕЗОПАСНОСТИ.</w:t>
      </w:r>
    </w:p>
    <w:p w:rsidR="00125BB1" w:rsidRPr="001F24C9" w:rsidRDefault="00125BB1" w:rsidP="00125BB1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  <w:u w:val="single"/>
        </w:rPr>
      </w:pPr>
      <w:r w:rsidRPr="001F24C9">
        <w:rPr>
          <w:rFonts w:ascii="Times New Roman" w:hAnsi="Times New Roman"/>
          <w:sz w:val="28"/>
          <w:szCs w:val="28"/>
        </w:rPr>
        <w:tab/>
        <w:t xml:space="preserve">      В 2022 году продолжена работа по проведению противопожарной пропаганды и обучение населения пожарной безопасности,  созданы условий для организации добровольной пожарной дружины, создание условий для забора в любое время года воды из источников наружного водоснабжения.</w:t>
      </w:r>
    </w:p>
    <w:p w:rsidR="00125BB1" w:rsidRPr="001F24C9" w:rsidRDefault="00125BB1" w:rsidP="00125BB1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В зимний период производилась расчистка подъездных путей к пожарным  водоемам в населенных пунктах,  в летний период производилось скашивание травы, чистка пожарных водоемов, вырубка кустарника.</w:t>
      </w:r>
    </w:p>
    <w:p w:rsidR="00125BB1" w:rsidRPr="001F24C9" w:rsidRDefault="00125BB1" w:rsidP="00125BB1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Весной и осенью все собственники информируются о необходимости проведения работ по очистке придомовых и прилегающих территорий от сухой травы, бытового мусора.</w:t>
      </w:r>
    </w:p>
    <w:p w:rsidR="00125BB1" w:rsidRPr="001F24C9" w:rsidRDefault="00125BB1" w:rsidP="00125BB1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ab/>
        <w:t xml:space="preserve">      В пожароопасный период было проведено большое количество круглосуточных выездов на территорию поселения по тушению пала травы силами ДПД и администрации.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   На обеспечение мер пожарной безопасности в 2022 г. израсходовано 464,7 тыс. руб.</w:t>
      </w:r>
    </w:p>
    <w:p w:rsidR="00125BB1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В 2023 году   по пожарной безопасности запланированы работы по увеличению количества ПВ на территории поселения. </w:t>
      </w:r>
    </w:p>
    <w:p w:rsidR="00125BB1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25BB1" w:rsidRPr="00483B60" w:rsidRDefault="00125BB1" w:rsidP="00125BB1">
      <w:pPr>
        <w:spacing w:line="276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3B60">
        <w:rPr>
          <w:rFonts w:ascii="Times New Roman" w:hAnsi="Times New Roman"/>
          <w:b/>
          <w:color w:val="000000"/>
          <w:sz w:val="28"/>
          <w:szCs w:val="28"/>
        </w:rPr>
        <w:t>СОЗДАНИЕ       УСЛОВИЙ    ДЛЯ ОБЩЕСТВЕННОГО ПОРЯДКА</w:t>
      </w:r>
      <w:proofErr w:type="gramStart"/>
      <w:r w:rsidRPr="00483B60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ab/>
        <w:t xml:space="preserve">Работа Администрации сельского поселения по обеспечению общественного порядка строится при взаимодействии с правоохранительными органами.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На учете в 2022 г. </w:t>
      </w:r>
      <w:r w:rsidRPr="001F24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состояло  4 семей группы риска, в том числе 1семья, находящихся</w:t>
      </w:r>
      <w:r w:rsidRPr="001F2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24C9">
        <w:rPr>
          <w:rFonts w:ascii="Times New Roman" w:hAnsi="Times New Roman"/>
          <w:sz w:val="28"/>
          <w:szCs w:val="28"/>
        </w:rPr>
        <w:t xml:space="preserve">в социально опасном положении. К концу года на учете семьи не состоят.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1. Проведено 48  рейда в семьи группа риска и семьи находящиеся в социально опасном положении, в </w:t>
      </w:r>
      <w:proofErr w:type="spellStart"/>
      <w:r w:rsidRPr="001F24C9">
        <w:rPr>
          <w:rFonts w:ascii="Times New Roman" w:hAnsi="Times New Roman"/>
          <w:sz w:val="28"/>
          <w:szCs w:val="28"/>
        </w:rPr>
        <w:t>т.ч</w:t>
      </w:r>
      <w:proofErr w:type="spellEnd"/>
      <w:r w:rsidRPr="001F24C9">
        <w:rPr>
          <w:rFonts w:ascii="Times New Roman" w:hAnsi="Times New Roman"/>
          <w:sz w:val="28"/>
          <w:szCs w:val="28"/>
        </w:rPr>
        <w:t>. 3 рейда  совместно с инспектором ПДН и специалистом центра помощи семь и детям.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2. Составлено 6 актов обследования жилищно-бытовых условий семей группы риска, и семей, находящихся в социально опасном положении.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3. Проводились беседы с родителями об ответственности за воспитание детей, необходимости </w:t>
      </w:r>
      <w:proofErr w:type="gramStart"/>
      <w:r w:rsidRPr="001F24C9">
        <w:rPr>
          <w:rFonts w:ascii="Times New Roman" w:hAnsi="Times New Roman"/>
          <w:sz w:val="28"/>
          <w:szCs w:val="28"/>
        </w:rPr>
        <w:t>контроля   за</w:t>
      </w:r>
      <w:proofErr w:type="gramEnd"/>
      <w:r w:rsidRPr="001F24C9">
        <w:rPr>
          <w:rFonts w:ascii="Times New Roman" w:hAnsi="Times New Roman"/>
          <w:sz w:val="28"/>
          <w:szCs w:val="28"/>
        </w:rPr>
        <w:t xml:space="preserve"> детьми.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4. Поддерживалась связь со школой, детским садом, с инспектором ПДН, специалистом по социальной работе,  органами опеки и попечительства.</w:t>
      </w:r>
    </w:p>
    <w:p w:rsidR="00125BB1" w:rsidRPr="001F24C9" w:rsidRDefault="00125BB1" w:rsidP="00125BB1">
      <w:pPr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Советом депутатов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 сельского поселения четвертого созыва проведено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</w:t>
      </w:r>
      <w:r w:rsidRPr="001F24C9">
        <w:rPr>
          <w:rFonts w:ascii="Times New Roman" w:hAnsi="Times New Roman"/>
          <w:sz w:val="28"/>
          <w:szCs w:val="28"/>
        </w:rPr>
        <w:t xml:space="preserve">13  заседаний, принято 48 решения.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Администрацией сельского поселения разработано за 2022 год и принято НПА  – 139; в </w:t>
      </w:r>
      <w:proofErr w:type="spellStart"/>
      <w:r w:rsidRPr="001F24C9">
        <w:rPr>
          <w:rFonts w:ascii="Times New Roman" w:hAnsi="Times New Roman"/>
          <w:sz w:val="28"/>
          <w:szCs w:val="28"/>
        </w:rPr>
        <w:t>т.ч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.   постановлений -91.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  По нормотворческой деятельности Администрация сельского поселения работает под строгим контролем </w:t>
      </w:r>
      <w:proofErr w:type="spellStart"/>
      <w:r w:rsidRPr="001F24C9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межрайонной Прокуратуры. Администрация ежемесячно представляет все НПА  в Прокуратуру и ГУ «Центр муниципальной правовой информации» в </w:t>
      </w:r>
      <w:proofErr w:type="spellStart"/>
      <w:r w:rsidRPr="001F24C9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, на сайт сельского поселения. Все НПА Администрация с. п. публикует  в бюллетени «Официальный вестник </w:t>
      </w:r>
      <w:proofErr w:type="spellStart"/>
      <w:r w:rsidRPr="001F24C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В сентябре 2022 года состоялись  </w:t>
      </w:r>
      <w:r w:rsidRPr="001F24C9">
        <w:rPr>
          <w:rFonts w:ascii="Times New Roman" w:hAnsi="Times New Roman"/>
          <w:b/>
          <w:sz w:val="28"/>
          <w:szCs w:val="28"/>
        </w:rPr>
        <w:t xml:space="preserve">выборы  Главы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1F24C9">
        <w:rPr>
          <w:rFonts w:ascii="Times New Roman" w:hAnsi="Times New Roman"/>
          <w:sz w:val="28"/>
          <w:szCs w:val="28"/>
        </w:rPr>
        <w:t xml:space="preserve">. Из бюджета поселения на эти цели запланировано выделить 134,9 </w:t>
      </w:r>
      <w:proofErr w:type="spellStart"/>
      <w:r w:rsidRPr="001F24C9">
        <w:rPr>
          <w:rFonts w:ascii="Times New Roman" w:hAnsi="Times New Roman"/>
          <w:sz w:val="28"/>
          <w:szCs w:val="28"/>
        </w:rPr>
        <w:t>тыс</w:t>
      </w:r>
      <w:proofErr w:type="gramStart"/>
      <w:r w:rsidRPr="001F24C9">
        <w:rPr>
          <w:rFonts w:ascii="Times New Roman" w:hAnsi="Times New Roman"/>
          <w:sz w:val="28"/>
          <w:szCs w:val="28"/>
        </w:rPr>
        <w:t>.р</w:t>
      </w:r>
      <w:proofErr w:type="gramEnd"/>
      <w:r w:rsidRPr="001F24C9">
        <w:rPr>
          <w:rFonts w:ascii="Times New Roman" w:hAnsi="Times New Roman"/>
          <w:sz w:val="28"/>
          <w:szCs w:val="28"/>
        </w:rPr>
        <w:t>уб</w:t>
      </w:r>
      <w:proofErr w:type="spellEnd"/>
      <w:r w:rsidRPr="001F24C9">
        <w:rPr>
          <w:rFonts w:ascii="Times New Roman" w:hAnsi="Times New Roman"/>
          <w:sz w:val="28"/>
          <w:szCs w:val="28"/>
        </w:rPr>
        <w:t>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Организована работа  администрации по предоставлению услуг в электронном виде.                                               </w:t>
      </w:r>
    </w:p>
    <w:p w:rsidR="00125BB1" w:rsidRPr="001F24C9" w:rsidRDefault="00125BB1" w:rsidP="00125BB1">
      <w:pPr>
        <w:spacing w:line="276" w:lineRule="auto"/>
        <w:ind w:left="-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F24C9">
        <w:rPr>
          <w:rFonts w:ascii="Times New Roman" w:hAnsi="Times New Roman"/>
          <w:b/>
          <w:sz w:val="28"/>
          <w:szCs w:val="28"/>
        </w:rPr>
        <w:t>РАБОТА С НАСЕЛЕНИЕМ.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ab/>
        <w:t xml:space="preserve">Работа Администрации сельского поселения осуществляется в соответствии с годовыми и квартальными планами. Проведение собраний граждан по населённым пунктам осуществляется регулярно.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>За отчётный период их проведено 23 схода граждан.</w:t>
      </w:r>
      <w:r w:rsidRPr="001F24C9">
        <w:rPr>
          <w:rFonts w:ascii="Times New Roman" w:hAnsi="Times New Roman"/>
          <w:sz w:val="28"/>
          <w:szCs w:val="28"/>
        </w:rPr>
        <w:tab/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    </w:t>
      </w:r>
      <w:r w:rsidRPr="001F24C9">
        <w:rPr>
          <w:rFonts w:ascii="Times New Roman" w:hAnsi="Times New Roman"/>
          <w:b/>
          <w:sz w:val="28"/>
          <w:szCs w:val="28"/>
        </w:rPr>
        <w:t>Администрацией сельского поселения гражданам оказано услуг:</w:t>
      </w:r>
    </w:p>
    <w:p w:rsidR="00125BB1" w:rsidRPr="00483B60" w:rsidRDefault="00125BB1" w:rsidP="00125BB1">
      <w:pPr>
        <w:spacing w:line="276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3B60">
        <w:rPr>
          <w:rFonts w:ascii="Times New Roman" w:hAnsi="Times New Roman"/>
          <w:color w:val="000000"/>
          <w:sz w:val="28"/>
          <w:szCs w:val="28"/>
        </w:rPr>
        <w:t xml:space="preserve">через МФЦ – 118 шт.; совершено нотариальных действий –11, принято и </w:t>
      </w:r>
      <w:r w:rsidRPr="00483B6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рассмотрено  письменных обращений граждан-19, выдано справок-78, учтены все ветераны и заслуженные жители поселения.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24C9">
        <w:rPr>
          <w:rFonts w:ascii="Times New Roman" w:hAnsi="Times New Roman"/>
          <w:b/>
          <w:sz w:val="28"/>
          <w:szCs w:val="28"/>
        </w:rPr>
        <w:t xml:space="preserve">    </w:t>
      </w:r>
      <w:r w:rsidRPr="001F24C9">
        <w:rPr>
          <w:rFonts w:ascii="Times New Roman" w:hAnsi="Times New Roman"/>
          <w:sz w:val="28"/>
          <w:szCs w:val="28"/>
        </w:rPr>
        <w:t xml:space="preserve">   </w:t>
      </w:r>
      <w:r w:rsidRPr="00512E5F">
        <w:rPr>
          <w:rFonts w:ascii="Times New Roman" w:hAnsi="Times New Roman"/>
          <w:b/>
          <w:sz w:val="28"/>
          <w:szCs w:val="28"/>
        </w:rPr>
        <w:t xml:space="preserve"> Администрация сельского поселения постоянно взаимодействует с организациями</w:t>
      </w:r>
      <w:r w:rsidRPr="001F24C9">
        <w:rPr>
          <w:rFonts w:ascii="Times New Roman" w:hAnsi="Times New Roman"/>
          <w:sz w:val="28"/>
          <w:szCs w:val="28"/>
        </w:rPr>
        <w:t xml:space="preserve">:  водоканалом, Новгородэнерго, ТК Новгородской, управляющей компанией  для благополучия местного населением. </w:t>
      </w: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1F24C9">
        <w:rPr>
          <w:rFonts w:ascii="Times New Roman" w:hAnsi="Times New Roman"/>
          <w:sz w:val="28"/>
          <w:szCs w:val="28"/>
        </w:rPr>
        <w:t xml:space="preserve">         </w:t>
      </w:r>
      <w:r w:rsidRPr="001F24C9">
        <w:rPr>
          <w:rFonts w:ascii="Times New Roman" w:hAnsi="Times New Roman"/>
          <w:b/>
          <w:sz w:val="28"/>
          <w:szCs w:val="28"/>
        </w:rPr>
        <w:t xml:space="preserve">Исполнение бюджета контролируется Контрольно-Счетной палатой </w:t>
      </w:r>
      <w:proofErr w:type="spellStart"/>
      <w:r w:rsidRPr="001F24C9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Pr="001F24C9">
        <w:rPr>
          <w:rFonts w:ascii="Times New Roman" w:hAnsi="Times New Roman"/>
          <w:b/>
          <w:sz w:val="28"/>
          <w:szCs w:val="28"/>
        </w:rPr>
        <w:t xml:space="preserve"> Муниципального района, за 2022год нарушений не выявлено.</w:t>
      </w:r>
    </w:p>
    <w:p w:rsidR="00125BB1" w:rsidRPr="00512E5F" w:rsidRDefault="00125BB1" w:rsidP="00125BB1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 w:rsidRPr="00512E5F">
        <w:rPr>
          <w:rFonts w:ascii="Times New Roman" w:hAnsi="Times New Roman"/>
          <w:b/>
          <w:sz w:val="28"/>
          <w:szCs w:val="28"/>
        </w:rPr>
        <w:t>Благодарим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E5F">
        <w:rPr>
          <w:rFonts w:ascii="Times New Roman" w:hAnsi="Times New Roman"/>
          <w:b/>
          <w:sz w:val="28"/>
          <w:szCs w:val="28"/>
        </w:rPr>
        <w:t>оказанную помощь</w:t>
      </w:r>
      <w:r>
        <w:rPr>
          <w:rFonts w:ascii="Times New Roman" w:hAnsi="Times New Roman"/>
          <w:b/>
          <w:sz w:val="28"/>
          <w:szCs w:val="28"/>
        </w:rPr>
        <w:t xml:space="preserve"> и внимание.</w:t>
      </w: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5BB1" w:rsidRPr="001F24C9" w:rsidRDefault="00125BB1" w:rsidP="00125BB1">
      <w:pPr>
        <w:spacing w:line="276" w:lineRule="auto"/>
        <w:ind w:left="-567"/>
        <w:rPr>
          <w:rFonts w:ascii="Calibri" w:hAnsi="Calibri"/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rPr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rPr>
          <w:sz w:val="28"/>
          <w:szCs w:val="28"/>
        </w:rPr>
      </w:pPr>
    </w:p>
    <w:p w:rsidR="00125BB1" w:rsidRPr="001F24C9" w:rsidRDefault="00125BB1" w:rsidP="00125BB1">
      <w:pPr>
        <w:spacing w:line="276" w:lineRule="auto"/>
        <w:rPr>
          <w:sz w:val="28"/>
          <w:szCs w:val="28"/>
        </w:rPr>
      </w:pPr>
    </w:p>
    <w:p w:rsidR="00125BB1" w:rsidRPr="001F24C9" w:rsidRDefault="00125BB1" w:rsidP="00125BB1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25BB1" w:rsidRPr="001F24C9" w:rsidRDefault="00125BB1" w:rsidP="00125BB1">
      <w:pPr>
        <w:spacing w:line="276" w:lineRule="auto"/>
        <w:rPr>
          <w:rFonts w:ascii="Calibri" w:hAnsi="Calibri"/>
          <w:sz w:val="28"/>
          <w:szCs w:val="28"/>
        </w:rPr>
      </w:pPr>
    </w:p>
    <w:p w:rsidR="00125BB1" w:rsidRPr="001F24C9" w:rsidRDefault="00125BB1" w:rsidP="00125BB1">
      <w:pPr>
        <w:spacing w:line="276" w:lineRule="auto"/>
        <w:rPr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sectPr w:rsidR="00B0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D88"/>
    <w:multiLevelType w:val="hybridMultilevel"/>
    <w:tmpl w:val="F11A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7"/>
    <w:rsid w:val="00125BB1"/>
    <w:rsid w:val="00286437"/>
    <w:rsid w:val="002D3DDF"/>
    <w:rsid w:val="003472AE"/>
    <w:rsid w:val="00843BC7"/>
    <w:rsid w:val="009D5F59"/>
    <w:rsid w:val="00B079B7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2582</Words>
  <Characters>14719</Characters>
  <Application>Microsoft Office Word</Application>
  <DocSecurity>0</DocSecurity>
  <Lines>122</Lines>
  <Paragraphs>34</Paragraphs>
  <ScaleCrop>false</ScaleCrop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7</cp:revision>
  <dcterms:created xsi:type="dcterms:W3CDTF">2022-02-18T12:33:00Z</dcterms:created>
  <dcterms:modified xsi:type="dcterms:W3CDTF">2023-02-20T06:26:00Z</dcterms:modified>
</cp:coreProperties>
</file>