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30480</wp:posOffset>
            </wp:positionV>
            <wp:extent cx="756285" cy="8642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  <w:lang w:val="en-US"/>
        </w:rPr>
      </w:pP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  <w:lang w:val="en-US"/>
        </w:rPr>
        <w:tab/>
      </w: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  </w:t>
      </w: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>Российская Федерация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>Новгородская область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proofErr w:type="spellStart"/>
      <w:r w:rsidRPr="00B528C1">
        <w:rPr>
          <w:rFonts w:ascii="Times New Roman" w:hAnsi="Times New Roman" w:cs="Tahoma"/>
          <w:b/>
          <w:bCs/>
          <w:sz w:val="28"/>
          <w:szCs w:val="28"/>
        </w:rPr>
        <w:t>Боровичский</w:t>
      </w:r>
      <w:proofErr w:type="spellEnd"/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район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                                                                                  ЁГОЛЬСКОГО </w:t>
      </w:r>
      <w:r w:rsidRPr="00B528C1">
        <w:rPr>
          <w:rFonts w:ascii="Times New Roman" w:hAnsi="Times New Roman" w:cs="Tahoma"/>
          <w:b/>
          <w:bCs/>
          <w:sz w:val="28"/>
          <w:szCs w:val="28"/>
        </w:rPr>
        <w:t>СЕЛЬСКОГО  ПОСЕЛЕНИЯ</w:t>
      </w: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РЕШЕНИЕ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09.02.2022 г. № 71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Cs/>
          <w:sz w:val="28"/>
          <w:szCs w:val="28"/>
        </w:rPr>
      </w:pPr>
      <w:proofErr w:type="spellStart"/>
      <w:r>
        <w:rPr>
          <w:rFonts w:ascii="Times New Roman" w:hAnsi="Times New Roman" w:cs="Tahoma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ahoma"/>
          <w:bCs/>
          <w:sz w:val="28"/>
          <w:szCs w:val="28"/>
        </w:rPr>
        <w:t>.Ё</w:t>
      </w:r>
      <w:proofErr w:type="gramEnd"/>
      <w:r>
        <w:rPr>
          <w:rFonts w:ascii="Times New Roman" w:hAnsi="Times New Roman" w:cs="Tahoma"/>
          <w:bCs/>
          <w:sz w:val="28"/>
          <w:szCs w:val="28"/>
        </w:rPr>
        <w:t>гла</w:t>
      </w:r>
      <w:proofErr w:type="spellEnd"/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>О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б отчете работы Администрации </w:t>
      </w:r>
      <w:proofErr w:type="spellStart"/>
      <w:r>
        <w:rPr>
          <w:rFonts w:ascii="Times New Roman" w:hAnsi="Times New Roman" w:cs="Tahoma"/>
          <w:b/>
          <w:bCs/>
          <w:sz w:val="28"/>
          <w:szCs w:val="28"/>
        </w:rPr>
        <w:t>Ёгольского</w:t>
      </w:r>
      <w:proofErr w:type="spellEnd"/>
      <w:r>
        <w:rPr>
          <w:rFonts w:ascii="Times New Roman" w:hAnsi="Times New Roman" w:cs="Tahoma"/>
          <w:b/>
          <w:bCs/>
          <w:sz w:val="28"/>
          <w:szCs w:val="28"/>
        </w:rPr>
        <w:t xml:space="preserve"> сельского поселения </w:t>
      </w: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за 2021 год</w:t>
      </w:r>
    </w:p>
    <w:p w:rsidR="00B079B7" w:rsidRDefault="00B079B7" w:rsidP="00B079B7">
      <w:pPr>
        <w:rPr>
          <w:sz w:val="28"/>
          <w:szCs w:val="28"/>
        </w:rPr>
      </w:pPr>
    </w:p>
    <w:p w:rsidR="00B079B7" w:rsidRDefault="00B079B7" w:rsidP="00B079B7">
      <w:pPr>
        <w:rPr>
          <w:sz w:val="28"/>
          <w:szCs w:val="28"/>
        </w:rPr>
      </w:pPr>
    </w:p>
    <w:p w:rsidR="00B079B7" w:rsidRDefault="00B079B7" w:rsidP="00B079B7">
      <w:pPr>
        <w:jc w:val="both"/>
        <w:rPr>
          <w:rFonts w:ascii="Times New Roman" w:hAnsi="Times New Roman"/>
          <w:sz w:val="28"/>
          <w:szCs w:val="28"/>
        </w:rPr>
      </w:pPr>
      <w:r w:rsidRPr="00CD5DE7">
        <w:rPr>
          <w:rFonts w:ascii="Times New Roman" w:hAnsi="Times New Roman"/>
          <w:sz w:val="28"/>
          <w:szCs w:val="28"/>
        </w:rPr>
        <w:t xml:space="preserve">                   В соответствии с Федеральным законом от 06 октября 2003 года </w:t>
      </w:r>
    </w:p>
    <w:p w:rsidR="00B079B7" w:rsidRPr="00CD5DE7" w:rsidRDefault="00B079B7" w:rsidP="00B079B7">
      <w:pPr>
        <w:jc w:val="both"/>
        <w:rPr>
          <w:rFonts w:ascii="Times New Roman" w:hAnsi="Times New Roman"/>
          <w:sz w:val="28"/>
          <w:szCs w:val="28"/>
        </w:rPr>
      </w:pPr>
      <w:r w:rsidRPr="00CD5DE7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D5DE7">
        <w:rPr>
          <w:rFonts w:ascii="Times New Roman" w:hAnsi="Times New Roman"/>
          <w:sz w:val="28"/>
          <w:szCs w:val="28"/>
        </w:rPr>
        <w:t xml:space="preserve">сельского поселения, </w:t>
      </w:r>
    </w:p>
    <w:p w:rsidR="00B079B7" w:rsidRPr="00CD5DE7" w:rsidRDefault="00B079B7" w:rsidP="00B079B7">
      <w:pPr>
        <w:jc w:val="both"/>
        <w:rPr>
          <w:rFonts w:ascii="Times New Roman" w:hAnsi="Times New Roman"/>
          <w:sz w:val="28"/>
          <w:szCs w:val="28"/>
        </w:rPr>
      </w:pPr>
      <w:r w:rsidRPr="00CD5DE7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D5DE7">
        <w:rPr>
          <w:rFonts w:ascii="Times New Roman" w:hAnsi="Times New Roman"/>
          <w:sz w:val="28"/>
          <w:szCs w:val="28"/>
        </w:rPr>
        <w:t>сельского поселения</w:t>
      </w:r>
    </w:p>
    <w:p w:rsidR="00B079B7" w:rsidRPr="00CD5DE7" w:rsidRDefault="00B079B7" w:rsidP="00B079B7">
      <w:pPr>
        <w:jc w:val="both"/>
        <w:rPr>
          <w:rFonts w:ascii="Times New Roman" w:hAnsi="Times New Roman" w:cs="Tahoma"/>
          <w:b/>
          <w:bCs/>
          <w:sz w:val="28"/>
          <w:szCs w:val="28"/>
        </w:rPr>
      </w:pPr>
      <w:r w:rsidRPr="00CD5DE7">
        <w:rPr>
          <w:rFonts w:ascii="Times New Roman" w:hAnsi="Times New Roman" w:cs="Tahoma"/>
          <w:b/>
          <w:bCs/>
          <w:sz w:val="28"/>
          <w:szCs w:val="28"/>
        </w:rPr>
        <w:t>РЕШИЛ:</w:t>
      </w:r>
    </w:p>
    <w:p w:rsidR="00B079B7" w:rsidRDefault="00B079B7" w:rsidP="00B079B7">
      <w:pPr>
        <w:numPr>
          <w:ilvl w:val="0"/>
          <w:numId w:val="1"/>
        </w:num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Принять к сведению отчет о работе Администрации </w:t>
      </w:r>
      <w:proofErr w:type="spellStart"/>
      <w:r w:rsidRPr="00111964"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</w:p>
    <w:p w:rsidR="00B079B7" w:rsidRPr="00111964" w:rsidRDefault="00B079B7" w:rsidP="00B079B7">
      <w:p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 сельского</w:t>
      </w:r>
      <w:r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111964">
        <w:rPr>
          <w:rFonts w:ascii="Times New Roman" w:hAnsi="Times New Roman" w:cs="Tahoma"/>
          <w:bCs/>
          <w:sz w:val="28"/>
          <w:szCs w:val="28"/>
        </w:rPr>
        <w:t xml:space="preserve"> поселения за 20</w:t>
      </w:r>
      <w:r>
        <w:rPr>
          <w:rFonts w:ascii="Times New Roman" w:hAnsi="Times New Roman" w:cs="Tahoma"/>
          <w:bCs/>
          <w:sz w:val="28"/>
          <w:szCs w:val="28"/>
        </w:rPr>
        <w:t>21</w:t>
      </w:r>
      <w:r w:rsidRPr="00111964">
        <w:rPr>
          <w:rFonts w:ascii="Times New Roman" w:hAnsi="Times New Roman" w:cs="Tahoma"/>
          <w:bCs/>
          <w:sz w:val="28"/>
          <w:szCs w:val="28"/>
        </w:rPr>
        <w:t xml:space="preserve"> год.</w:t>
      </w:r>
    </w:p>
    <w:p w:rsidR="00B079B7" w:rsidRDefault="00B079B7" w:rsidP="00B079B7">
      <w:pPr>
        <w:numPr>
          <w:ilvl w:val="0"/>
          <w:numId w:val="1"/>
        </w:num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Признать деятельность Администрации </w:t>
      </w:r>
      <w:proofErr w:type="spellStart"/>
      <w:r w:rsidRPr="00111964"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  <w:r w:rsidRPr="00111964">
        <w:rPr>
          <w:rFonts w:ascii="Times New Roman" w:hAnsi="Times New Roman" w:cs="Tahoma"/>
          <w:bCs/>
          <w:sz w:val="28"/>
          <w:szCs w:val="28"/>
        </w:rPr>
        <w:t xml:space="preserve"> </w:t>
      </w:r>
      <w:proofErr w:type="gramStart"/>
      <w:r w:rsidRPr="00111964">
        <w:rPr>
          <w:rFonts w:ascii="Times New Roman" w:hAnsi="Times New Roman" w:cs="Tahoma"/>
          <w:bCs/>
          <w:sz w:val="28"/>
          <w:szCs w:val="28"/>
        </w:rPr>
        <w:t>сельского</w:t>
      </w:r>
      <w:proofErr w:type="gramEnd"/>
      <w:r w:rsidRPr="00111964">
        <w:rPr>
          <w:rFonts w:ascii="Times New Roman" w:hAnsi="Times New Roman" w:cs="Tahoma"/>
          <w:bCs/>
          <w:sz w:val="28"/>
          <w:szCs w:val="28"/>
        </w:rPr>
        <w:t xml:space="preserve"> </w:t>
      </w:r>
    </w:p>
    <w:p w:rsidR="00B079B7" w:rsidRPr="00111964" w:rsidRDefault="00B079B7" w:rsidP="00B079B7">
      <w:p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поселения в </w:t>
      </w:r>
      <w:r>
        <w:rPr>
          <w:rFonts w:ascii="Times New Roman" w:hAnsi="Times New Roman" w:cs="Tahoma"/>
          <w:bCs/>
          <w:sz w:val="28"/>
          <w:szCs w:val="28"/>
        </w:rPr>
        <w:t>2021</w:t>
      </w:r>
      <w:r w:rsidRPr="00111964">
        <w:rPr>
          <w:rFonts w:ascii="Times New Roman" w:hAnsi="Times New Roman" w:cs="Tahoma"/>
          <w:bCs/>
          <w:sz w:val="28"/>
          <w:szCs w:val="28"/>
        </w:rPr>
        <w:t xml:space="preserve"> году </w:t>
      </w:r>
      <w:proofErr w:type="gramStart"/>
      <w:r w:rsidRPr="00111964">
        <w:rPr>
          <w:rFonts w:ascii="Times New Roman" w:hAnsi="Times New Roman" w:cs="Tahoma"/>
          <w:bCs/>
          <w:sz w:val="28"/>
          <w:szCs w:val="28"/>
        </w:rPr>
        <w:t>удовлетворительной</w:t>
      </w:r>
      <w:proofErr w:type="gramEnd"/>
      <w:r w:rsidRPr="00111964">
        <w:rPr>
          <w:rFonts w:ascii="Times New Roman" w:hAnsi="Times New Roman" w:cs="Tahoma"/>
          <w:bCs/>
          <w:sz w:val="28"/>
          <w:szCs w:val="28"/>
        </w:rPr>
        <w:t>.</w:t>
      </w:r>
    </w:p>
    <w:p w:rsidR="00B079B7" w:rsidRDefault="00B079B7" w:rsidP="00B079B7">
      <w:pPr>
        <w:numPr>
          <w:ilvl w:val="0"/>
          <w:numId w:val="1"/>
        </w:numPr>
        <w:jc w:val="both"/>
        <w:rPr>
          <w:rFonts w:ascii="Times New Roman" w:hAnsi="Times New Roman" w:cs="Tahoma"/>
          <w:bCs/>
          <w:sz w:val="28"/>
          <w:szCs w:val="28"/>
        </w:rPr>
      </w:pPr>
      <w:r w:rsidRPr="00CD5DE7">
        <w:rPr>
          <w:rFonts w:ascii="Times New Roman" w:hAnsi="Times New Roman" w:cs="Tahoma"/>
          <w:bCs/>
          <w:sz w:val="28"/>
          <w:szCs w:val="28"/>
        </w:rPr>
        <w:t xml:space="preserve">Разместить отчёт о работе Администрации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ahoma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ahoma"/>
          <w:bCs/>
          <w:sz w:val="28"/>
          <w:szCs w:val="28"/>
        </w:rPr>
        <w:t xml:space="preserve"> </w:t>
      </w:r>
    </w:p>
    <w:p w:rsidR="00B079B7" w:rsidRPr="00CD5DE7" w:rsidRDefault="00B079B7" w:rsidP="00B079B7">
      <w:pPr>
        <w:jc w:val="both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 xml:space="preserve">поселения за 2021 </w:t>
      </w:r>
      <w:r w:rsidRPr="00CD5DE7">
        <w:rPr>
          <w:rFonts w:ascii="Times New Roman" w:hAnsi="Times New Roman" w:cs="Tahoma"/>
          <w:bCs/>
          <w:sz w:val="28"/>
          <w:szCs w:val="28"/>
        </w:rPr>
        <w:t>год на официальн</w:t>
      </w:r>
      <w:r>
        <w:rPr>
          <w:rFonts w:ascii="Times New Roman" w:hAnsi="Times New Roman" w:cs="Tahoma"/>
          <w:bCs/>
          <w:sz w:val="28"/>
          <w:szCs w:val="28"/>
        </w:rPr>
        <w:t xml:space="preserve">ом сайте Администрации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CD5DE7">
        <w:rPr>
          <w:rFonts w:ascii="Times New Roman" w:hAnsi="Times New Roman" w:cs="Tahoma"/>
          <w:bCs/>
          <w:sz w:val="28"/>
          <w:szCs w:val="28"/>
        </w:rPr>
        <w:t xml:space="preserve"> сельского поселения.</w:t>
      </w:r>
    </w:p>
    <w:p w:rsidR="00B079B7" w:rsidRDefault="00B079B7" w:rsidP="00B079B7">
      <w:pPr>
        <w:rPr>
          <w:rFonts w:ascii="Times New Roman" w:hAnsi="Times New Roman" w:cs="Tahoma"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Глава </w:t>
      </w:r>
      <w:r w:rsidRPr="00CD5DE7">
        <w:rPr>
          <w:rFonts w:ascii="Times New Roman" w:hAnsi="Times New Roman" w:cs="Tahoma"/>
          <w:b/>
          <w:bCs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          </w:t>
      </w:r>
      <w:r w:rsidRPr="00CD5DE7">
        <w:rPr>
          <w:rFonts w:ascii="Times New Roman" w:hAnsi="Times New Roman" w:cs="Tahoma"/>
          <w:b/>
          <w:bCs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ahoma"/>
          <w:b/>
          <w:bCs/>
          <w:sz w:val="28"/>
          <w:szCs w:val="28"/>
        </w:rPr>
        <w:t>Н.В.Герасимова</w:t>
      </w:r>
      <w:proofErr w:type="spellEnd"/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9D5F59" w:rsidRDefault="009D5F59" w:rsidP="009D5F59">
      <w:pPr>
        <w:pStyle w:val="2"/>
        <w:ind w:left="-567" w:firstLine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Отчет Главы </w:t>
      </w:r>
      <w:proofErr w:type="spellStart"/>
      <w:r>
        <w:rPr>
          <w:rFonts w:ascii="Times New Roman" w:hAnsi="Times New Roman"/>
          <w:sz w:val="32"/>
          <w:szCs w:val="32"/>
        </w:rPr>
        <w:t>Ёгольского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поселения за 2021 год.</w:t>
      </w:r>
    </w:p>
    <w:p w:rsidR="009D5F59" w:rsidRPr="009D5F59" w:rsidRDefault="009D5F59" w:rsidP="009D5F59"/>
    <w:p w:rsidR="009D5F59" w:rsidRDefault="009D5F59" w:rsidP="009D5F59">
      <w:pPr>
        <w:spacing w:line="276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год в Администрации планируется и начинается с  предварительно сформированного бюджета.</w:t>
      </w:r>
    </w:p>
    <w:p w:rsidR="009D5F59" w:rsidRDefault="009D5F59" w:rsidP="009D5F59">
      <w:pPr>
        <w:spacing w:line="276" w:lineRule="auto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ФИНАНСОВОЕ ОБЕСПЕЧЕНИЕ СЕЛЬСКОГО ПОСЕЛЕНИЯ   2021 года.</w:t>
      </w:r>
    </w:p>
    <w:p w:rsidR="009D5F59" w:rsidRDefault="009D5F59" w:rsidP="009D5F59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сельского поселения – это основной финансовый документ.</w:t>
      </w:r>
    </w:p>
    <w:p w:rsidR="009D5F59" w:rsidRDefault="009D5F59" w:rsidP="009D5F59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Бюджет 2021года состоял из средств</w:t>
      </w:r>
      <w:r>
        <w:rPr>
          <w:rFonts w:ascii="Times New Roman" w:hAnsi="Times New Roman"/>
          <w:sz w:val="28"/>
          <w:szCs w:val="28"/>
        </w:rPr>
        <w:t>:</w:t>
      </w:r>
    </w:p>
    <w:p w:rsidR="009D5F59" w:rsidRDefault="009D5F59" w:rsidP="009D5F59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выравнивание бюджетной обеспеченности – 3598,0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D5F59" w:rsidRDefault="009D5F59" w:rsidP="009D5F59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Субвенция на воинский учёт                                            -    97,8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9D5F59" w:rsidRDefault="009D5F59" w:rsidP="009D5F59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ремонт дорог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- 1596,0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D5F59" w:rsidRDefault="009D5F59" w:rsidP="009D5F59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по составлению  протоколов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D5F59" w:rsidRDefault="009D5F59" w:rsidP="009D5F59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правонарушениях                                    -0,5тыс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</w:p>
    <w:p w:rsidR="009D5F59" w:rsidRDefault="009D5F59" w:rsidP="009D5F59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на содержание штатной единицы                         -32,05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</w:p>
    <w:p w:rsidR="009D5F59" w:rsidRDefault="009D5F59" w:rsidP="009D5F59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на ТОС (по реализации проектов местных  инициатив)-59,0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</w:p>
    <w:p w:rsidR="009D5F59" w:rsidRDefault="009D5F59" w:rsidP="009D5F59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на ППМИ                                                                             700,0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</w:p>
    <w:p w:rsidR="009D5F59" w:rsidRDefault="009D5F59" w:rsidP="009D5F59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межбюджетные трансферты                                          388,5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</w:p>
    <w:p w:rsidR="009D5F59" w:rsidRDefault="009D5F59" w:rsidP="009D5F59">
      <w:pPr>
        <w:spacing w:line="276" w:lineRule="auto"/>
        <w:ind w:left="-851"/>
        <w:rPr>
          <w:rFonts w:ascii="Times New Roman" w:hAnsi="Times New Roman"/>
          <w:sz w:val="28"/>
          <w:szCs w:val="28"/>
        </w:rPr>
      </w:pP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Собственные доходы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2540"/>
        <w:gridCol w:w="3318"/>
      </w:tblGrid>
      <w:tr w:rsidR="009D5F59" w:rsidTr="009D5F59">
        <w:trPr>
          <w:trHeight w:val="34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9" w:rsidRDefault="009D5F59" w:rsidP="009D5F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9D5F59" w:rsidTr="009D5F59">
        <w:trPr>
          <w:trHeight w:val="715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 тыс. руб.</w:t>
            </w:r>
          </w:p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69,2 тыс. руб.                                 </w:t>
            </w:r>
          </w:p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D5F59" w:rsidTr="009D5F59">
        <w:trPr>
          <w:trHeight w:val="645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 на имущество физ. лиц                 </w:t>
            </w:r>
          </w:p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 тыс. руб.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258,1 тыс. руб.</w:t>
            </w:r>
          </w:p>
        </w:tc>
      </w:tr>
      <w:tr w:rsidR="009D5F59" w:rsidTr="009D5F5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1147,0 тыс. руб.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1153,8 тыс. руб.</w:t>
            </w:r>
          </w:p>
        </w:tc>
      </w:tr>
      <w:tr w:rsidR="009D5F59" w:rsidTr="009D5F5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руб.</w:t>
            </w:r>
          </w:p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1,8 тыс. руб.</w:t>
            </w:r>
          </w:p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D5F59" w:rsidTr="009D5F5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 тыс. руб.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 тыс. руб.</w:t>
            </w:r>
          </w:p>
        </w:tc>
      </w:tr>
      <w:tr w:rsidR="009D5F59" w:rsidTr="009D5F5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уплаты акцизов.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635,8 тыс. руб.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647,9 тыс. руб.</w:t>
            </w:r>
          </w:p>
        </w:tc>
      </w:tr>
      <w:tr w:rsidR="009D5F59" w:rsidTr="009D5F5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сдачи в аренду земли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10,0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10,0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D5F59" w:rsidTr="009D5F5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6,0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6,1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D5F59" w:rsidTr="009D5F5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152,8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152,8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9D5F59" w:rsidRDefault="009D5F59" w:rsidP="009D5F59">
      <w:pPr>
        <w:spacing w:line="276" w:lineRule="auto"/>
        <w:ind w:left="-709"/>
        <w:rPr>
          <w:rFonts w:ascii="Times New Roman" w:hAnsi="Times New Roman"/>
          <w:sz w:val="28"/>
          <w:szCs w:val="28"/>
          <w:lang w:eastAsia="en-US"/>
        </w:rPr>
      </w:pPr>
    </w:p>
    <w:p w:rsidR="009D5F59" w:rsidRDefault="009D5F59" w:rsidP="009D5F59">
      <w:pPr>
        <w:spacing w:line="276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Итого  собственные доходы составили</w:t>
      </w:r>
      <w:r>
        <w:rPr>
          <w:rFonts w:ascii="Times New Roman" w:hAnsi="Times New Roman"/>
          <w:sz w:val="28"/>
          <w:szCs w:val="28"/>
        </w:rPr>
        <w:t xml:space="preserve"> 2310,8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.; при плане 2284,5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; и  это составляет 101,1% к плану.  </w:t>
      </w:r>
    </w:p>
    <w:p w:rsidR="009D5F59" w:rsidRDefault="009D5F59" w:rsidP="009D5F59">
      <w:pPr>
        <w:spacing w:line="276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Таким образом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в бюджет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сельского поселения за 2021 год </w:t>
      </w:r>
      <w:r>
        <w:rPr>
          <w:rFonts w:ascii="Times New Roman" w:hAnsi="Times New Roman"/>
          <w:b/>
          <w:i/>
          <w:sz w:val="28"/>
          <w:szCs w:val="28"/>
        </w:rPr>
        <w:lastRenderedPageBreak/>
        <w:t>поступило   доходов  от  всех источников</w:t>
      </w:r>
      <w:r>
        <w:rPr>
          <w:rFonts w:ascii="Times New Roman" w:hAnsi="Times New Roman"/>
          <w:sz w:val="28"/>
          <w:szCs w:val="28"/>
        </w:rPr>
        <w:t xml:space="preserve"> –8782,7  тыс. руб., при плане 8756,4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и это составило 100,3% к плану: 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Данные средства были заложены в полном объеме на исполнение  полномочий  сельского поселения в соответствии со ст.14  131-ФЗ и  2  государственных полномочий. Даже по плановым цифрам бюджет 2021 года не  позволял нам в полном финансовом объёме исполнить данные полномочия.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b/>
          <w:i/>
          <w:sz w:val="32"/>
          <w:szCs w:val="32"/>
        </w:rPr>
      </w:pP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>Сельское поселение в цифрах -</w:t>
      </w:r>
      <w:r>
        <w:rPr>
          <w:rFonts w:ascii="Times New Roman" w:hAnsi="Times New Roman"/>
          <w:sz w:val="28"/>
          <w:szCs w:val="28"/>
        </w:rPr>
        <w:t xml:space="preserve"> это 14 населённых пунктов с административным центром деревня </w:t>
      </w:r>
      <w:proofErr w:type="spellStart"/>
      <w:r>
        <w:rPr>
          <w:rFonts w:ascii="Times New Roman" w:hAnsi="Times New Roman"/>
          <w:sz w:val="28"/>
          <w:szCs w:val="28"/>
        </w:rPr>
        <w:t>Ёгла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на территории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проживает 1567 человек:   пенсионеров – 451 человека, детей всего-224,многодетных семей-21, родилось  - 9 чел.,   умерло –  30 чел. 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Имеется  детский сад,  в настоящее время детский  сад</w:t>
      </w:r>
      <w:r>
        <w:rPr>
          <w:rFonts w:ascii="Times New Roman" w:hAnsi="Times New Roman"/>
          <w:sz w:val="28"/>
          <w:szCs w:val="28"/>
        </w:rPr>
        <w:t xml:space="preserve">  посещает 54 ребёнка, очереди в детский сад нет. 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нашей территории имеется школа,  которую посещает 137 ученика,  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«Почта России»,  офис врачебной семейной практики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.Ё</w:t>
      </w:r>
      <w:proofErr w:type="gramEnd"/>
      <w:r>
        <w:rPr>
          <w:rFonts w:ascii="Times New Roman" w:hAnsi="Times New Roman"/>
          <w:sz w:val="28"/>
          <w:szCs w:val="28"/>
        </w:rPr>
        <w:t>гла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Культуры, одна библиотека.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На территории поселения развиваются ЛПХ и КФХ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724 хозяйства содержится скот: КРС-38 голов; КОРОВ 22; свиней-6; овец и коз-13; лошадей-3; кроликов-12; птицы-254; пчелосемей-42.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поселения развивается торговля: имеется</w:t>
      </w:r>
      <w:r>
        <w:rPr>
          <w:rFonts w:ascii="Times New Roman" w:hAnsi="Times New Roman"/>
          <w:sz w:val="28"/>
          <w:szCs w:val="28"/>
        </w:rPr>
        <w:t xml:space="preserve"> 4 магазина, 1 ларёк, 1 павильон, кафе «Персона»,  работает автолавка.</w:t>
      </w:r>
    </w:p>
    <w:p w:rsidR="009D5F59" w:rsidRDefault="009D5F59" w:rsidP="009D5F59">
      <w:pPr>
        <w:spacing w:line="276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Что удалось сделать Администрации сельского поселения за 2021 год?</w:t>
      </w:r>
    </w:p>
    <w:p w:rsidR="009D5F59" w:rsidRDefault="009D5F59" w:rsidP="009D5F59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ДОРОГИ МЕСТНОГО ЗНАЧЕНИЯ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16,5 км дорог местного значения, 3,2  км дорог находится в ненадлежащем состоянии.     В 2021  году   финансирование дорог местного значения, состояло из  областной субсидии и доходов от сборов  акцизов, которые распределяются в соответствии с протяженностью местных дорог. 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Если в  2020 году из бюджета сельского поселения на ремонт и содержание дорог  израсходовано 1 662 тыс.900 руб. (За счет акцизов -513,1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за счет субсидий – 1 053 тыс. руб.,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– 96,8 тыс. руб.), 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 2021 году обеспечение дорог увеличилось на 802,11 тыс. рублей, что составило 2 465 005,20 руб. (За счет акцизов -764,0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за счет субсидий – 1 596,0 тыс. руб.,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– 105,0 тыс. руб.)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проведённой ревизией дорог местного значения были </w:t>
      </w:r>
      <w:r>
        <w:rPr>
          <w:rFonts w:ascii="Times New Roman" w:hAnsi="Times New Roman"/>
          <w:sz w:val="28"/>
          <w:szCs w:val="28"/>
        </w:rPr>
        <w:lastRenderedPageBreak/>
        <w:t xml:space="preserve">разработаны изменения в программу по ремонту и содержанию дорог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поселения. На основании, которой была разработана сметная документация, проведена проверка достоверности смет в ГБУ Региональный центр по ценообразованию в строительстве на сумму -20,5 тыс. рублей, заключены контракты и договора подряда в соответствии с 44-ФЗ.                  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>
        <w:rPr>
          <w:rFonts w:ascii="Times New Roman" w:hAnsi="Times New Roman"/>
          <w:b/>
          <w:i/>
          <w:sz w:val="28"/>
          <w:szCs w:val="28"/>
        </w:rPr>
        <w:t xml:space="preserve">Содержание дорог 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Ёгольском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9D5F59" w:rsidRDefault="009D5F59" w:rsidP="009D5F59">
      <w:pPr>
        <w:widowControl/>
        <w:numPr>
          <w:ilvl w:val="0"/>
          <w:numId w:val="2"/>
        </w:numPr>
        <w:suppressAutoHyphens w:val="0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Ремонт </w:t>
      </w:r>
      <w:proofErr w:type="gramStart"/>
      <w:r>
        <w:rPr>
          <w:rFonts w:ascii="Times New Roman" w:hAnsi="Times New Roman"/>
          <w:sz w:val="28"/>
          <w:szCs w:val="28"/>
        </w:rPr>
        <w:t>участка</w:t>
      </w:r>
      <w:proofErr w:type="gramEnd"/>
      <w:r>
        <w:rPr>
          <w:rFonts w:ascii="Times New Roman" w:hAnsi="Times New Roman"/>
          <w:sz w:val="28"/>
          <w:szCs w:val="28"/>
        </w:rPr>
        <w:t xml:space="preserve"> а/д улично-дорожной сети д. Ровное пер. Полевой – 250 577,39 руб.</w:t>
      </w:r>
    </w:p>
    <w:p w:rsidR="009D5F59" w:rsidRDefault="009D5F59" w:rsidP="009D5F59">
      <w:pPr>
        <w:widowControl/>
        <w:numPr>
          <w:ilvl w:val="0"/>
          <w:numId w:val="2"/>
        </w:numPr>
        <w:suppressAutoHyphens w:val="0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Ремонт </w:t>
      </w:r>
      <w:proofErr w:type="gramStart"/>
      <w:r>
        <w:rPr>
          <w:rFonts w:ascii="Times New Roman" w:hAnsi="Times New Roman"/>
          <w:sz w:val="28"/>
          <w:szCs w:val="28"/>
        </w:rPr>
        <w:t>участка</w:t>
      </w:r>
      <w:proofErr w:type="gramEnd"/>
      <w:r>
        <w:rPr>
          <w:rFonts w:ascii="Times New Roman" w:hAnsi="Times New Roman"/>
          <w:sz w:val="28"/>
          <w:szCs w:val="28"/>
        </w:rPr>
        <w:t xml:space="preserve"> а/д в д. </w:t>
      </w:r>
      <w:proofErr w:type="spellStart"/>
      <w:r>
        <w:rPr>
          <w:rFonts w:ascii="Times New Roman" w:hAnsi="Times New Roman"/>
          <w:sz w:val="28"/>
          <w:szCs w:val="28"/>
        </w:rPr>
        <w:t>Ёгла</w:t>
      </w:r>
      <w:proofErr w:type="spellEnd"/>
      <w:r>
        <w:rPr>
          <w:rFonts w:ascii="Times New Roman" w:hAnsi="Times New Roman"/>
          <w:sz w:val="28"/>
          <w:szCs w:val="28"/>
        </w:rPr>
        <w:t xml:space="preserve"> ул. Береговая               -                        -  107 975,95 руб.</w:t>
      </w:r>
    </w:p>
    <w:p w:rsidR="009D5F59" w:rsidRDefault="009D5F59" w:rsidP="009D5F59">
      <w:pPr>
        <w:widowControl/>
        <w:numPr>
          <w:ilvl w:val="0"/>
          <w:numId w:val="2"/>
        </w:numPr>
        <w:suppressAutoHyphens w:val="0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Ремонт </w:t>
      </w:r>
      <w:proofErr w:type="gramStart"/>
      <w:r>
        <w:rPr>
          <w:rFonts w:ascii="Times New Roman" w:hAnsi="Times New Roman"/>
          <w:sz w:val="28"/>
          <w:szCs w:val="28"/>
        </w:rPr>
        <w:t>участка</w:t>
      </w:r>
      <w:proofErr w:type="gramEnd"/>
      <w:r>
        <w:rPr>
          <w:rFonts w:ascii="Times New Roman" w:hAnsi="Times New Roman"/>
          <w:sz w:val="28"/>
          <w:szCs w:val="28"/>
        </w:rPr>
        <w:t xml:space="preserve">  а/д улично-дорожной сети в д. </w:t>
      </w:r>
      <w:proofErr w:type="spellStart"/>
      <w:r>
        <w:rPr>
          <w:rFonts w:ascii="Times New Roman" w:hAnsi="Times New Roman"/>
          <w:sz w:val="28"/>
          <w:szCs w:val="28"/>
        </w:rPr>
        <w:t>Шиботово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участок №4 –153 184,54руб.</w:t>
      </w:r>
    </w:p>
    <w:p w:rsidR="009D5F59" w:rsidRDefault="009D5F59" w:rsidP="009D5F59">
      <w:pPr>
        <w:widowControl/>
        <w:numPr>
          <w:ilvl w:val="0"/>
          <w:numId w:val="2"/>
        </w:numPr>
        <w:suppressAutoHyphens w:val="0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</w:t>
      </w:r>
      <w:proofErr w:type="gramStart"/>
      <w:r>
        <w:rPr>
          <w:rFonts w:ascii="Times New Roman" w:hAnsi="Times New Roman"/>
          <w:sz w:val="28"/>
          <w:szCs w:val="28"/>
        </w:rPr>
        <w:t>участка</w:t>
      </w:r>
      <w:proofErr w:type="gramEnd"/>
      <w:r>
        <w:rPr>
          <w:rFonts w:ascii="Times New Roman" w:hAnsi="Times New Roman"/>
          <w:sz w:val="28"/>
          <w:szCs w:val="28"/>
        </w:rPr>
        <w:t xml:space="preserve"> а/д улично-дорожной д. </w:t>
      </w:r>
      <w:proofErr w:type="spellStart"/>
      <w:r>
        <w:rPr>
          <w:rFonts w:ascii="Times New Roman" w:hAnsi="Times New Roman"/>
          <w:sz w:val="28"/>
          <w:szCs w:val="28"/>
        </w:rPr>
        <w:t>Ёгла</w:t>
      </w:r>
      <w:proofErr w:type="spellEnd"/>
      <w:r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/>
          <w:sz w:val="28"/>
          <w:szCs w:val="28"/>
        </w:rPr>
        <w:t>Мстинская</w:t>
      </w:r>
      <w:proofErr w:type="spellEnd"/>
      <w:r>
        <w:rPr>
          <w:rFonts w:ascii="Times New Roman" w:hAnsi="Times New Roman"/>
          <w:sz w:val="28"/>
          <w:szCs w:val="28"/>
        </w:rPr>
        <w:t>- 99 321,13 руб.</w:t>
      </w:r>
    </w:p>
    <w:p w:rsidR="009D5F59" w:rsidRDefault="009D5F59" w:rsidP="009D5F59">
      <w:pPr>
        <w:widowControl/>
        <w:numPr>
          <w:ilvl w:val="0"/>
          <w:numId w:val="2"/>
        </w:numPr>
        <w:suppressAutoHyphens w:val="0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участка д. </w:t>
      </w:r>
      <w:proofErr w:type="spellStart"/>
      <w:r>
        <w:rPr>
          <w:rFonts w:ascii="Times New Roman" w:hAnsi="Times New Roman"/>
          <w:sz w:val="28"/>
          <w:szCs w:val="28"/>
        </w:rPr>
        <w:t>Ёгла</w:t>
      </w:r>
      <w:proofErr w:type="spellEnd"/>
      <w:r>
        <w:rPr>
          <w:rFonts w:ascii="Times New Roman" w:hAnsi="Times New Roman"/>
          <w:sz w:val="28"/>
          <w:szCs w:val="28"/>
        </w:rPr>
        <w:t xml:space="preserve"> ул. Набережная  - 601 077,77 руб. </w:t>
      </w:r>
    </w:p>
    <w:p w:rsidR="009D5F59" w:rsidRDefault="009D5F59" w:rsidP="009D5F59">
      <w:pPr>
        <w:widowControl/>
        <w:numPr>
          <w:ilvl w:val="0"/>
          <w:numId w:val="2"/>
        </w:numPr>
        <w:suppressAutoHyphens w:val="0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Ремонт </w:t>
      </w:r>
      <w:proofErr w:type="gramStart"/>
      <w:r>
        <w:rPr>
          <w:rFonts w:ascii="Times New Roman" w:hAnsi="Times New Roman"/>
          <w:sz w:val="28"/>
          <w:szCs w:val="28"/>
        </w:rPr>
        <w:t>участков</w:t>
      </w:r>
      <w:proofErr w:type="gramEnd"/>
      <w:r>
        <w:rPr>
          <w:rFonts w:ascii="Times New Roman" w:hAnsi="Times New Roman"/>
          <w:sz w:val="28"/>
          <w:szCs w:val="28"/>
        </w:rPr>
        <w:t xml:space="preserve"> а/д в д. Ровное 1-ая линия, д. Ровное ул. Набережная (2 участка) на общую сумму – 488 870,00 рублей, </w:t>
      </w:r>
    </w:p>
    <w:p w:rsidR="009D5F59" w:rsidRDefault="009D5F59" w:rsidP="009D5F59">
      <w:pPr>
        <w:widowControl/>
        <w:numPr>
          <w:ilvl w:val="0"/>
          <w:numId w:val="2"/>
        </w:numPr>
        <w:suppressAutoHyphens w:val="0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тротуара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Все работы по ремонту  проведены в сухую и благоприятную погоду.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дорог разных категорий составил  протяженностью- 1,0615км/объём- 3374,3м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Итого: израсходовано из средств дорожного фонда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с. п.: 2 465 005 рублей 20 коп.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зимнее время Администрация сельского поселения затратила на расчистку дорог от снега, в 2021 году-103,05 тыс. руб.,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Подсыпка пешеходной дорожки  к детскому саду и подвесному мосту песчаной смесью производилась силами администрации.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нашем поселение строятся новые дома, продлеваются улицы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появляется  потребность,  в увеличении протяженности дорог.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2022 году Администрацией поселения завершаем  работу по  признанию  дорог, как  бесхозяйных объектов в судебном порядке. На сегодняшний день в суд направлены 4 исковые  заявления.  По получению положительных решений, эти объекты смогут быть зарегистрированы в реестре Администрации поселения.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Администрацией сельского поселения  осенью 2021 г. проведена ревизия  состояния </w:t>
      </w:r>
      <w:proofErr w:type="gramStart"/>
      <w:r>
        <w:rPr>
          <w:rFonts w:ascii="Times New Roman" w:hAnsi="Times New Roman"/>
          <w:sz w:val="28"/>
          <w:szCs w:val="28"/>
        </w:rPr>
        <w:t>дорог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поселения, сформирован план работы по содержанию и ремонту  дорог поселения. 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бюджете  2022 году на финансирование дорожной деятельности   запланировано 2 555 тыс.800 руб.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сходе граждан </w:t>
      </w:r>
      <w:proofErr w:type="gramStart"/>
      <w:r>
        <w:rPr>
          <w:rFonts w:ascii="Times New Roman" w:hAnsi="Times New Roman"/>
          <w:sz w:val="28"/>
          <w:szCs w:val="28"/>
        </w:rPr>
        <w:t>заслушаны инициативы жителей  выработан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 утверждён перечень  ремонтируемых  дорог. 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январе </w:t>
      </w:r>
      <w:proofErr w:type="gramStart"/>
      <w:r>
        <w:rPr>
          <w:rFonts w:ascii="Times New Roman" w:hAnsi="Times New Roman"/>
          <w:sz w:val="28"/>
          <w:szCs w:val="28"/>
        </w:rPr>
        <w:t>–ф</w:t>
      </w:r>
      <w:proofErr w:type="gramEnd"/>
      <w:r>
        <w:rPr>
          <w:rFonts w:ascii="Times New Roman" w:hAnsi="Times New Roman"/>
          <w:sz w:val="28"/>
          <w:szCs w:val="28"/>
        </w:rPr>
        <w:t>еврале 2022 года проводятся работы по составлению смет по ремонту и содержанию дорог, сметы отправлены на проверку в ГАУ «</w:t>
      </w:r>
      <w:proofErr w:type="spellStart"/>
      <w:r>
        <w:rPr>
          <w:rFonts w:ascii="Times New Roman" w:hAnsi="Times New Roman"/>
          <w:sz w:val="28"/>
          <w:szCs w:val="28"/>
        </w:rPr>
        <w:t>Госэкспертиза</w:t>
      </w:r>
      <w:proofErr w:type="spellEnd"/>
      <w:r>
        <w:rPr>
          <w:rFonts w:ascii="Times New Roman" w:hAnsi="Times New Roman"/>
          <w:sz w:val="28"/>
          <w:szCs w:val="28"/>
        </w:rPr>
        <w:t xml:space="preserve">», собран  пакет документов для подписания соглашения в министерстве  на  субсидию области, на 1 596 тыс. руб. с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 84 тыс. руб. </w:t>
      </w:r>
    </w:p>
    <w:p w:rsidR="009D5F59" w:rsidRDefault="009D5F59" w:rsidP="009D5F59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БЛАГОУСТРОЙСТВА.</w:t>
      </w:r>
    </w:p>
    <w:p w:rsidR="009D5F59" w:rsidRDefault="009D5F59" w:rsidP="009D5F5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составляется </w:t>
      </w:r>
      <w:r>
        <w:rPr>
          <w:rFonts w:ascii="Times New Roman" w:hAnsi="Times New Roman"/>
          <w:b/>
          <w:sz w:val="28"/>
          <w:szCs w:val="28"/>
        </w:rPr>
        <w:t>план мероприятий по благоустройству</w:t>
      </w:r>
      <w:r>
        <w:rPr>
          <w:rFonts w:ascii="Times New Roman" w:hAnsi="Times New Roman"/>
          <w:sz w:val="28"/>
          <w:szCs w:val="28"/>
        </w:rPr>
        <w:t>, уборке и озеленению территории сельского поселения который, как правило, выполняется в полном объёме.   Заблаговременно рассчитываются денежные средства, на эти цели в 2021 году потрачено 2 495 тыс. руб.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УЛИЧНОЕ ОСВЕЩЕНИЕ.    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оплату за  электроэнергию уличное освещение дорог по населённым пунктам в 2021 году израсходовано 215,9 тыс. руб. с полным годовым освещением.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Анализ  </w:t>
      </w:r>
      <w:proofErr w:type="spellStart"/>
      <w:r>
        <w:rPr>
          <w:rFonts w:ascii="Times New Roman" w:hAnsi="Times New Roman"/>
          <w:sz w:val="28"/>
          <w:szCs w:val="28"/>
        </w:rPr>
        <w:t>энергозатрат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2393"/>
        <w:gridCol w:w="2393"/>
      </w:tblGrid>
      <w:tr w:rsidR="009D5F59" w:rsidTr="009D5F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электроэнергии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денежным средствам</w:t>
            </w:r>
          </w:p>
        </w:tc>
      </w:tr>
      <w:tr w:rsidR="009D5F59" w:rsidTr="009D5F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25 962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8,21 руб.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206,2тыс. руб.</w:t>
            </w:r>
          </w:p>
        </w:tc>
      </w:tr>
      <w:tr w:rsidR="009D5F59" w:rsidTr="009D5F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23 335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8,44 руб.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196,9 тыс. руб.</w:t>
            </w:r>
          </w:p>
        </w:tc>
      </w:tr>
      <w:tr w:rsidR="009D5F59" w:rsidTr="009D5F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24 765 кВт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8,71руб.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59" w:rsidRDefault="009D5F59" w:rsidP="009D5F5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215,9 тыс. руб.</w:t>
            </w:r>
          </w:p>
        </w:tc>
      </w:tr>
    </w:tbl>
    <w:p w:rsidR="009D5F59" w:rsidRDefault="009D5F59" w:rsidP="009D5F59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Эти средства позволили продолжить работу по ремонту, улучшению освещенности и снижению уровня </w:t>
      </w:r>
      <w:proofErr w:type="spellStart"/>
      <w:r>
        <w:rPr>
          <w:rFonts w:ascii="Times New Roman" w:hAnsi="Times New Roman"/>
          <w:sz w:val="28"/>
          <w:szCs w:val="28"/>
        </w:rPr>
        <w:t>энергозатрат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2021 году Администрации сельского поселения проводила:</w:t>
      </w:r>
    </w:p>
    <w:p w:rsidR="009D5F59" w:rsidRP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D5F59">
        <w:rPr>
          <w:rFonts w:ascii="Times New Roman" w:hAnsi="Times New Roman"/>
          <w:sz w:val="28"/>
          <w:szCs w:val="28"/>
        </w:rPr>
        <w:t xml:space="preserve">-ремонт уличного освещения по населённым пунктам; </w:t>
      </w:r>
    </w:p>
    <w:p w:rsidR="009D5F59" w:rsidRP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D5F59">
        <w:rPr>
          <w:rFonts w:ascii="Times New Roman" w:hAnsi="Times New Roman"/>
          <w:sz w:val="28"/>
          <w:szCs w:val="28"/>
        </w:rPr>
        <w:t>-замену старых светильников;</w:t>
      </w:r>
    </w:p>
    <w:p w:rsidR="009D5F59" w:rsidRP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D5F59">
        <w:rPr>
          <w:rFonts w:ascii="Times New Roman" w:hAnsi="Times New Roman"/>
          <w:sz w:val="28"/>
          <w:szCs w:val="28"/>
        </w:rPr>
        <w:t>-установку  дополнительных светильников;</w:t>
      </w:r>
    </w:p>
    <w:p w:rsidR="009D5F59" w:rsidRP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D5F59">
        <w:rPr>
          <w:rFonts w:ascii="Times New Roman" w:hAnsi="Times New Roman"/>
          <w:sz w:val="28"/>
          <w:szCs w:val="28"/>
        </w:rPr>
        <w:t xml:space="preserve">-замену светильников Д-НАЗ на </w:t>
      </w:r>
      <w:proofErr w:type="gramStart"/>
      <w:r w:rsidRPr="009D5F59">
        <w:rPr>
          <w:rFonts w:ascii="Times New Roman" w:hAnsi="Times New Roman"/>
          <w:sz w:val="28"/>
          <w:szCs w:val="28"/>
        </w:rPr>
        <w:t>светодиодные</w:t>
      </w:r>
      <w:proofErr w:type="gramEnd"/>
      <w:r w:rsidRPr="009D5F59">
        <w:rPr>
          <w:rFonts w:ascii="Times New Roman" w:hAnsi="Times New Roman"/>
          <w:sz w:val="28"/>
          <w:szCs w:val="28"/>
        </w:rPr>
        <w:t>;</w:t>
      </w:r>
    </w:p>
    <w:p w:rsidR="009D5F59" w:rsidRP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D5F59">
        <w:rPr>
          <w:rFonts w:ascii="Times New Roman" w:hAnsi="Times New Roman"/>
          <w:sz w:val="28"/>
          <w:szCs w:val="28"/>
        </w:rPr>
        <w:t>-подтяжка линий.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уличное освещение на территории поселения работает в автоматическом режиме, оснащено светодиодными лампами.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эти работы израсходовано–306,7 тыс. руб., в том числе закуплены  лампы и оборудование на сумму 122,9 тыс. руб.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 инвентаризаций системы уличного освещения числится: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2019г.-208 светильников,   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2020г. -230 светильников,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2021г.- 231светильников (работы по улучшению освещенности завершены)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ТКО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2020 году администрация поселения, в соответствии с исполняемыми полномочиями по участию в организации деятельности по сбору и транспортированию ТКО,  продолжили работу по взаимодействию с </w:t>
      </w:r>
      <w:r>
        <w:rPr>
          <w:rFonts w:ascii="Times New Roman" w:hAnsi="Times New Roman"/>
          <w:sz w:val="28"/>
          <w:szCs w:val="28"/>
        </w:rPr>
        <w:lastRenderedPageBreak/>
        <w:t>Региональным оператором ООО «</w:t>
      </w:r>
      <w:proofErr w:type="spellStart"/>
      <w:r>
        <w:rPr>
          <w:rFonts w:ascii="Times New Roman" w:hAnsi="Times New Roman"/>
          <w:sz w:val="28"/>
          <w:szCs w:val="28"/>
        </w:rPr>
        <w:t>Спецтранс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Вывоз мусора из контейнеров организован 2 раза в неделю, крупногабаритный мусор вывозится по мере накопления в соответствии с поданными заявками.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данный момент на территории поселения расположено 46 контейнерных площадок.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площадки - юр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иц,1 площадка- индивидуальная(частная),8 площадок –МКД,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 площадок на территории ИЖЗ.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Постепенно производится замена изношенных (старых) контейнеров. Изготовлены крышки для всех контейнеров.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Чистоту вокруг контейнеров поддерживают жители, администрация, ведется претензионная работа по уборке около контейнеров с региональным оператором. </w:t>
      </w:r>
    </w:p>
    <w:p w:rsidR="009D5F59" w:rsidRDefault="009D5F59" w:rsidP="009D5F59">
      <w:pPr>
        <w:spacing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риобретено пластиковых контейнеров на сумму 129,9 тыс. руб. В 2022 году планируется ещё приобрести пластиковые контейнера.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2021г. оборудованы (экранами) ещё 5 контейнерных площадок, в 2022 году продолжим обустраивать контейнерные площадки.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апреле и сентябре дважды в год проводить «месячники» по уборке территории сельского поселения,  для активизации общественности с целью привлечения широкого круга жителей к решению задач местного значения.  В таких мероприятиях участвует и школа, и агропромышленный техникум, и работники Дома Культуры.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Администрация сельского поселения ведёт работу по очистки территории от кустарников,  вдоль тротуаров и дорог.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2021 года проведены </w:t>
      </w:r>
      <w:r>
        <w:rPr>
          <w:rFonts w:ascii="Times New Roman" w:hAnsi="Times New Roman"/>
          <w:b/>
          <w:sz w:val="28"/>
          <w:szCs w:val="28"/>
        </w:rPr>
        <w:t>работы по спиливанию аварийных деревьев</w:t>
      </w:r>
      <w:r>
        <w:rPr>
          <w:rFonts w:ascii="Times New Roman" w:hAnsi="Times New Roman"/>
          <w:sz w:val="28"/>
          <w:szCs w:val="28"/>
        </w:rPr>
        <w:t>, на сумму 91 тыс. руб., работы будут продолжены в 2022 году.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 территории поселения проводилось работа </w:t>
      </w:r>
      <w:r>
        <w:rPr>
          <w:rFonts w:ascii="Times New Roman" w:hAnsi="Times New Roman"/>
          <w:b/>
          <w:sz w:val="28"/>
          <w:szCs w:val="28"/>
        </w:rPr>
        <w:t>по уничтожению борщевика</w:t>
      </w:r>
      <w:r>
        <w:rPr>
          <w:rFonts w:ascii="Times New Roman" w:hAnsi="Times New Roman"/>
          <w:sz w:val="28"/>
          <w:szCs w:val="28"/>
        </w:rPr>
        <w:t xml:space="preserve"> площадью 4,63 га на сумму- 94347,0 тыс. руб., общая площадь зарастания борщевиком Сосновского составляет 76,21 га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Администрацией   проводился  </w:t>
      </w:r>
      <w:r>
        <w:rPr>
          <w:rFonts w:ascii="Times New Roman" w:hAnsi="Times New Roman"/>
          <w:b/>
          <w:sz w:val="28"/>
          <w:szCs w:val="28"/>
        </w:rPr>
        <w:t xml:space="preserve"> контроль по благоустройству</w:t>
      </w:r>
      <w:r>
        <w:rPr>
          <w:rFonts w:ascii="Times New Roman" w:hAnsi="Times New Roman"/>
          <w:sz w:val="28"/>
          <w:szCs w:val="28"/>
        </w:rPr>
        <w:t xml:space="preserve"> поселения.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Выдано 8 предостережений  собственникам по борьбе с борщевиком.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Составлено и вручено 6 писем о нарушении Правил благоустройства территории сельского поселения, в назначенный срок нарушения гражданами были устранены 6. Работа  будет продолжена в 2022 году.</w:t>
      </w:r>
    </w:p>
    <w:p w:rsidR="009D5F59" w:rsidRDefault="009D5F59" w:rsidP="009D5F5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Из бюджета области бюджету </w:t>
      </w:r>
      <w:proofErr w:type="spellStart"/>
      <w:r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в 2021 году были направлены межбюджетные трансферты,</w:t>
      </w:r>
      <w:r>
        <w:rPr>
          <w:rFonts w:ascii="Times New Roman" w:hAnsi="Times New Roman"/>
          <w:sz w:val="28"/>
          <w:szCs w:val="28"/>
        </w:rPr>
        <w:t xml:space="preserve"> направленные на обеспечение расходных обязательств </w:t>
      </w:r>
      <w:r>
        <w:rPr>
          <w:rFonts w:ascii="Times New Roman" w:hAnsi="Times New Roman"/>
          <w:noProof/>
          <w:sz w:val="28"/>
          <w:szCs w:val="28"/>
        </w:rPr>
        <w:t>Ёгольского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связанных с финансовым обеспечением первоочередных расходов на закупку товаров, работ и услуг для обеспечения муниципальных нужд (за исключением закупки товаров, работ, услуг в целях капитального ремонта государственного (муниципального) имущества) в сумме 305,7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>Денежные средства были направлены в полном объеме на благоустройство территории: изготовление уличных указателей, обустройство катка и  освещения на многофункциональной спортивной площадке.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9D5F59" w:rsidRDefault="009D5F59" w:rsidP="009D5F59">
      <w:pPr>
        <w:spacing w:line="276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 ПО ОРГАНИЗАЦИИ ДОСУГА, ОБЕСПЕЧЕНИЕ ЖИТЕЛЕЙ УСЛУГАМИ ОРГАНИЗАЦИЙ КУЛЬТУРЫ, СПОРТА </w:t>
      </w:r>
    </w:p>
    <w:p w:rsidR="009D5F59" w:rsidRDefault="009D5F59" w:rsidP="009D5F5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Проведён День села</w:t>
      </w:r>
      <w:r>
        <w:rPr>
          <w:rFonts w:ascii="Times New Roman" w:hAnsi="Times New Roman"/>
          <w:sz w:val="28"/>
          <w:szCs w:val="28"/>
        </w:rPr>
        <w:t xml:space="preserve"> на сумму 7,0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D5F59" w:rsidRDefault="009D5F59" w:rsidP="009D5F59">
      <w:pPr>
        <w:spacing w:line="276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>ОБЕСПЕЧЕНИЕ ПОЖАРНОЙ БЕЗОПАСНОСТИ.</w:t>
      </w:r>
    </w:p>
    <w:p w:rsidR="009D5F59" w:rsidRDefault="009D5F59" w:rsidP="009D5F59">
      <w:pPr>
        <w:spacing w:line="276" w:lineRule="auto"/>
        <w:ind w:left="-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      В 2021 году продолжена работа по проведению противопожарной пропаганды и обучение населения пожарной безопасности,  созданы условий для организации добровольной пожарной дружины, создание условий для забора в любое время года воды из источников наружного водоснабжения.</w:t>
      </w:r>
    </w:p>
    <w:p w:rsidR="009D5F59" w:rsidRDefault="009D5F59" w:rsidP="009D5F59">
      <w:pPr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зимний период производилась расчистка подъездных путей к пожарным  водоемам в населенных пунктах,  в летний период производилось </w:t>
      </w:r>
      <w:proofErr w:type="spellStart"/>
      <w:r>
        <w:rPr>
          <w:rFonts w:ascii="Times New Roman" w:hAnsi="Times New Roman"/>
          <w:sz w:val="28"/>
          <w:szCs w:val="28"/>
        </w:rPr>
        <w:t>окашивание</w:t>
      </w:r>
      <w:proofErr w:type="spellEnd"/>
      <w:r>
        <w:rPr>
          <w:rFonts w:ascii="Times New Roman" w:hAnsi="Times New Roman"/>
          <w:sz w:val="28"/>
          <w:szCs w:val="28"/>
        </w:rPr>
        <w:t>, чистка пожарных водоемов, вырубка кустарника.</w:t>
      </w:r>
    </w:p>
    <w:p w:rsidR="009D5F59" w:rsidRDefault="009D5F59" w:rsidP="009D5F59">
      <w:pPr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Весной и осенью все собственники информируются о необходимости проведения работ по очистке придомовых и прилегающих территорий от сухой травы, бытового мусора.</w:t>
      </w:r>
    </w:p>
    <w:p w:rsidR="009D5F59" w:rsidRDefault="009D5F59" w:rsidP="009D5F59">
      <w:pPr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В пожароопасный период было проведено большое количество круглосуточных выездов на территорию поселения по тушению пала травы силами ДПД и администрации.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обеспечение мер пожарной безопасности в 2021 г. израсходовано 38,2  тыс. руб.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2022 году   по пожарной  безопасности запланированы работы по увеличению количества ПВ на территории поселения. 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СОЗДАНИЕ       УСЛОВИЙ    ДЛЯ ОБЩЕСТВЕННОГО ПОРЯДКА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Работа Администрации сельского поселения по обеспечению общественного порядка строится при взаимодействии с правоохранительными органами.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учете в 2021 г.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состояло 6 семей группы риска, в том числе 1семья, находящихся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социально опасном положении. К концу года на учете осталось 3 семьи (две социально опасные, и 1 неполная семья)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Проведено 63  рейда в семьи группа риска и семьи находящиеся в социально опасном положении,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3 рейда  совместно с инспектором ПДН и специалистом центра помощи семь и детям.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Составлено 6 актов обследования жилищно-бытовых условий семей группы риска, и семей, находящихся в социально опасном положении.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Проводились беседы с родителями об ответственности за воспитание детей, необходимости </w:t>
      </w:r>
      <w:proofErr w:type="gramStart"/>
      <w:r>
        <w:rPr>
          <w:rFonts w:ascii="Times New Roman" w:hAnsi="Times New Roman"/>
          <w:sz w:val="28"/>
          <w:szCs w:val="28"/>
        </w:rPr>
        <w:t>контроля  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детьми.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Поддерживалась связь со школой, детским садом, с инспектором ПДН, </w:t>
      </w:r>
      <w:r>
        <w:rPr>
          <w:rFonts w:ascii="Times New Roman" w:hAnsi="Times New Roman"/>
          <w:sz w:val="28"/>
          <w:szCs w:val="28"/>
        </w:rPr>
        <w:lastRenderedPageBreak/>
        <w:t>специалистом по социальной работе,  органами опеки и попечительства.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Советом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четвертого созыва проведено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  заседаний, принято 48 решения.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сельского поселения разработано за 2021 год и принято НПА  – 188;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  постановлений -85.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нормотворческой деятельности Администрация сельского поселения работает под строгим контролем </w:t>
      </w:r>
      <w:proofErr w:type="spellStart"/>
      <w:r>
        <w:rPr>
          <w:rFonts w:ascii="Times New Roman" w:hAnsi="Times New Roman"/>
          <w:sz w:val="28"/>
          <w:szCs w:val="28"/>
        </w:rPr>
        <w:t>Боровичской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Прокуратуры. Администрация ежемесячно представляет все НПА  в Прокуратуру и ГУ «Центр муниципальной правовой информации» в </w:t>
      </w:r>
      <w:proofErr w:type="spellStart"/>
      <w:r>
        <w:rPr>
          <w:rFonts w:ascii="Times New Roman" w:hAnsi="Times New Roman"/>
          <w:sz w:val="28"/>
          <w:szCs w:val="28"/>
        </w:rPr>
        <w:t>г.В.Новгород</w:t>
      </w:r>
      <w:proofErr w:type="spellEnd"/>
      <w:r>
        <w:rPr>
          <w:rFonts w:ascii="Times New Roman" w:hAnsi="Times New Roman"/>
          <w:sz w:val="28"/>
          <w:szCs w:val="28"/>
        </w:rPr>
        <w:t xml:space="preserve">, на сайт сельского поселения. Все НПА Администрация с. п. публикует  в бюллетени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сентябре 2022 года планируются  </w:t>
      </w:r>
      <w:r>
        <w:rPr>
          <w:rFonts w:ascii="Times New Roman" w:hAnsi="Times New Roman"/>
          <w:b/>
          <w:sz w:val="28"/>
          <w:szCs w:val="28"/>
        </w:rPr>
        <w:t xml:space="preserve">выборы 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. Из бюджета поселения на эти цели запланировано выделить 134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Организована работа  администрации по предоставлению услуг в электронном виде.                                               </w:t>
      </w:r>
    </w:p>
    <w:p w:rsidR="009D5F59" w:rsidRDefault="009D5F59" w:rsidP="009D5F59">
      <w:pPr>
        <w:spacing w:line="276" w:lineRule="auto"/>
        <w:ind w:left="-567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</w:t>
      </w:r>
    </w:p>
    <w:p w:rsidR="009D5F59" w:rsidRDefault="009D5F59" w:rsidP="009D5F59">
      <w:pPr>
        <w:spacing w:line="276" w:lineRule="auto"/>
        <w:ind w:left="-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РАБОТА С НАСЕЛЕНИЕМ.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Работа Администрации сельского поселения осуществляется в соответствии с годовыми и квартальными планами. Проведение собраний граждан по населённым пунктам осуществляется регулярно.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отчётный период их проведено 23 схода граждан.</w:t>
      </w:r>
      <w:r>
        <w:rPr>
          <w:rFonts w:ascii="Times New Roman" w:hAnsi="Times New Roman"/>
          <w:sz w:val="28"/>
          <w:szCs w:val="28"/>
        </w:rPr>
        <w:tab/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Администрацией сельского поселения гражданам оказано услуг: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МФЦ – 187 шт.; совершено нотариальных действий –17, принято и рассмотрено  письменных обращений граждан- 23, выдано справок-74, учтены все ветераны и заслуженные жители поселения.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Реализация инициатив граждан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2021году реализовывалась инициатива граждан по обустройству</w:t>
      </w:r>
      <w:r>
        <w:rPr>
          <w:rFonts w:ascii="Times New Roman" w:hAnsi="Times New Roman"/>
          <w:b/>
          <w:sz w:val="28"/>
          <w:szCs w:val="28"/>
        </w:rPr>
        <w:t xml:space="preserve"> Многофункциональной спортивной площадки в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.Ё</w:t>
      </w:r>
      <w:proofErr w:type="gramEnd"/>
      <w:r>
        <w:rPr>
          <w:rFonts w:ascii="Times New Roman" w:hAnsi="Times New Roman"/>
          <w:b/>
          <w:sz w:val="28"/>
          <w:szCs w:val="28"/>
        </w:rPr>
        <w:t>гла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(1 этап) в рамках ППМИ 2021 года. </w:t>
      </w:r>
      <w:r>
        <w:rPr>
          <w:rFonts w:ascii="Times New Roman" w:hAnsi="Times New Roman"/>
          <w:sz w:val="28"/>
          <w:szCs w:val="28"/>
        </w:rPr>
        <w:t xml:space="preserve">Реализованы средства субсидии-700 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местного бюджета-210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инициативные платежи 152,792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 Обустроено мини-футбольное поле, уличные тренажеры.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b/>
          <w:sz w:val="28"/>
          <w:szCs w:val="28"/>
        </w:rPr>
        <w:t>территориии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поселения развиваются </w:t>
      </w:r>
      <w:proofErr w:type="spellStart"/>
      <w:r>
        <w:rPr>
          <w:rFonts w:ascii="Times New Roman" w:hAnsi="Times New Roman"/>
          <w:b/>
          <w:sz w:val="28"/>
          <w:szCs w:val="28"/>
        </w:rPr>
        <w:t>ТОСы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Реализован проект местных инициатив ТОС «Ровное» на общую сумму 78тыс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погрузка, доставка, разгрузка и установка мемориального камня,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изготовление скамьи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урны,отсев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подсыпки общественных мест ).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планируется реализация инициатив ТОС «Советская 1»,ТОС «</w:t>
      </w:r>
      <w:proofErr w:type="spellStart"/>
      <w:r>
        <w:rPr>
          <w:rFonts w:ascii="Times New Roman" w:hAnsi="Times New Roman"/>
          <w:sz w:val="28"/>
          <w:szCs w:val="28"/>
        </w:rPr>
        <w:t>Путлино</w:t>
      </w:r>
      <w:proofErr w:type="spellEnd"/>
      <w:r>
        <w:rPr>
          <w:rFonts w:ascii="Times New Roman" w:hAnsi="Times New Roman"/>
          <w:sz w:val="28"/>
          <w:szCs w:val="28"/>
        </w:rPr>
        <w:t xml:space="preserve">» и участие в ППМИ 2022.     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Администрация сельского поселения постоянно взаимодействует с организациями:  водоканалом, Новгородэнерго, ТК Новгородской, управляющей компанией  для благополучия местного населением. </w:t>
      </w: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Исполнение бюджета контролируется Контрольно-Счетной палатой </w:t>
      </w:r>
      <w:proofErr w:type="spellStart"/>
      <w:r>
        <w:rPr>
          <w:rFonts w:ascii="Times New Roman" w:hAnsi="Times New Roman"/>
          <w:b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района, за 2021 год нарушений не выявлено.</w:t>
      </w: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</w:p>
    <w:p w:rsidR="009D5F59" w:rsidRDefault="009D5F59" w:rsidP="009D5F59">
      <w:pPr>
        <w:spacing w:line="276" w:lineRule="auto"/>
        <w:ind w:left="-567"/>
        <w:rPr>
          <w:rFonts w:ascii="Times New Roman" w:hAnsi="Times New Roman"/>
          <w:sz w:val="28"/>
          <w:szCs w:val="28"/>
        </w:rPr>
      </w:pPr>
    </w:p>
    <w:p w:rsidR="009D5F59" w:rsidRDefault="009D5F59" w:rsidP="009D5F59">
      <w:pPr>
        <w:spacing w:line="276" w:lineRule="auto"/>
        <w:ind w:left="-567"/>
        <w:rPr>
          <w:rFonts w:ascii="Calibri" w:hAnsi="Calibri"/>
          <w:sz w:val="22"/>
          <w:szCs w:val="22"/>
        </w:rPr>
      </w:pPr>
    </w:p>
    <w:p w:rsidR="009D5F59" w:rsidRDefault="009D5F59" w:rsidP="009D5F59">
      <w:pPr>
        <w:spacing w:line="276" w:lineRule="auto"/>
        <w:ind w:left="-567"/>
      </w:pPr>
    </w:p>
    <w:p w:rsidR="009D5F59" w:rsidRDefault="009D5F59" w:rsidP="009D5F59">
      <w:pPr>
        <w:spacing w:line="276" w:lineRule="auto"/>
        <w:ind w:left="-567"/>
      </w:pPr>
    </w:p>
    <w:p w:rsidR="009D5F59" w:rsidRDefault="009D5F59" w:rsidP="009D5F59">
      <w:pPr>
        <w:spacing w:line="276" w:lineRule="auto"/>
      </w:pPr>
    </w:p>
    <w:p w:rsidR="009D5F59" w:rsidRDefault="009D5F59" w:rsidP="009D5F59">
      <w:pPr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9D5F59" w:rsidRDefault="009D5F59" w:rsidP="009D5F59">
      <w:pPr>
        <w:spacing w:line="276" w:lineRule="auto"/>
        <w:rPr>
          <w:rFonts w:ascii="Calibri" w:hAnsi="Calibri"/>
          <w:sz w:val="22"/>
          <w:szCs w:val="22"/>
        </w:rPr>
      </w:pPr>
    </w:p>
    <w:p w:rsidR="00286437" w:rsidRDefault="00286437" w:rsidP="009D5F59">
      <w:pPr>
        <w:spacing w:line="276" w:lineRule="auto"/>
      </w:pPr>
    </w:p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0D88"/>
    <w:multiLevelType w:val="hybridMultilevel"/>
    <w:tmpl w:val="F11A0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B7"/>
    <w:rsid w:val="00286437"/>
    <w:rsid w:val="003472AE"/>
    <w:rsid w:val="00843BC7"/>
    <w:rsid w:val="009D5F59"/>
    <w:rsid w:val="00B079B7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B7"/>
    <w:pPr>
      <w:widowControl w:val="0"/>
      <w:suppressAutoHyphens/>
    </w:pPr>
    <w:rPr>
      <w:rFonts w:ascii="Arial" w:eastAsia="Lucida Sans Unicode" w:hAnsi="Arial"/>
      <w:kern w:val="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9D5F5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B7"/>
    <w:pPr>
      <w:widowControl w:val="0"/>
      <w:suppressAutoHyphens/>
    </w:pPr>
    <w:rPr>
      <w:rFonts w:ascii="Arial" w:eastAsia="Lucida Sans Unicode" w:hAnsi="Arial"/>
      <w:kern w:val="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9D5F5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2519</Words>
  <Characters>14363</Characters>
  <Application>Microsoft Office Word</Application>
  <DocSecurity>0</DocSecurity>
  <Lines>119</Lines>
  <Paragraphs>33</Paragraphs>
  <ScaleCrop>false</ScaleCrop>
  <Company/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5</cp:revision>
  <dcterms:created xsi:type="dcterms:W3CDTF">2022-02-18T12:33:00Z</dcterms:created>
  <dcterms:modified xsi:type="dcterms:W3CDTF">2022-02-22T06:11:00Z</dcterms:modified>
</cp:coreProperties>
</file>