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Pr="00487FC8" w:rsidRDefault="00CC7B65" w:rsidP="002919F1">
      <w:pPr>
        <w:jc w:val="right"/>
      </w:pPr>
    </w:p>
    <w:p w:rsidR="00CC7B65" w:rsidRPr="00487FC8" w:rsidRDefault="00C96729" w:rsidP="006F3E9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8pt;margin-top:-16.35pt;width:63pt;height:69.6pt;z-index:1;visibility:visible">
            <v:imagedata r:id="rId5" o:title=""/>
          </v:shape>
        </w:pict>
      </w:r>
    </w:p>
    <w:p w:rsidR="00CC7B65" w:rsidRPr="00487FC8" w:rsidRDefault="00CC7B65" w:rsidP="0053626B"/>
    <w:p w:rsidR="00CC7B65" w:rsidRDefault="00CC7B65" w:rsidP="0053626B">
      <w:r>
        <w:t xml:space="preserve">                                   </w:t>
      </w:r>
    </w:p>
    <w:p w:rsidR="00CC7B65" w:rsidRPr="00487FC8" w:rsidRDefault="00CC7B65" w:rsidP="0053626B"/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CC7B65" w:rsidRPr="00C424B6" w:rsidRDefault="00CC7B65" w:rsidP="00C424B6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C7B65" w:rsidRPr="00C424B6" w:rsidRDefault="00CC7B65" w:rsidP="00C424B6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424B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22A44">
        <w:rPr>
          <w:rFonts w:ascii="Times New Roman" w:hAnsi="Times New Roman" w:cs="Times New Roman"/>
          <w:sz w:val="28"/>
          <w:szCs w:val="28"/>
        </w:rPr>
        <w:t>ЁГОЛЬСКОГО</w:t>
      </w:r>
      <w:r w:rsidRPr="00C424B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7B65" w:rsidRPr="00E651B8" w:rsidRDefault="00CC7B65" w:rsidP="0053626B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1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1B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C7B65" w:rsidRDefault="00CC7B65" w:rsidP="0053626B">
      <w:pPr>
        <w:jc w:val="center"/>
        <w:rPr>
          <w:b/>
          <w:sz w:val="28"/>
          <w:szCs w:val="28"/>
        </w:rPr>
      </w:pPr>
    </w:p>
    <w:p w:rsidR="00CC7B65" w:rsidRPr="00C830E4" w:rsidRDefault="00C96729" w:rsidP="0053626B">
      <w:pPr>
        <w:jc w:val="center"/>
        <w:rPr>
          <w:b/>
        </w:rPr>
      </w:pPr>
      <w:r>
        <w:rPr>
          <w:b/>
          <w:sz w:val="28"/>
          <w:szCs w:val="28"/>
        </w:rPr>
        <w:t>03.09.</w:t>
      </w:r>
      <w:r w:rsidR="00CC7B65">
        <w:rPr>
          <w:b/>
          <w:sz w:val="28"/>
          <w:szCs w:val="28"/>
        </w:rPr>
        <w:t>2018г.</w:t>
      </w:r>
      <w:r w:rsidR="000335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54</w:t>
      </w:r>
      <w:bookmarkStart w:id="0" w:name="_GoBack"/>
      <w:bookmarkEnd w:id="0"/>
      <w:r w:rsidR="00CC7B65" w:rsidRPr="00C830E4">
        <w:rPr>
          <w:b/>
          <w:sz w:val="28"/>
          <w:szCs w:val="28"/>
        </w:rPr>
        <w:t xml:space="preserve"> </w:t>
      </w:r>
    </w:p>
    <w:p w:rsidR="00CC7B65" w:rsidRPr="00C424B6" w:rsidRDefault="00322A44" w:rsidP="0053626B">
      <w:pPr>
        <w:jc w:val="center"/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CC7B65" w:rsidRDefault="00CC7B65" w:rsidP="0053626B">
      <w:pPr>
        <w:spacing w:before="120" w:line="240" w:lineRule="exact"/>
        <w:jc w:val="center"/>
        <w:rPr>
          <w:sz w:val="28"/>
          <w:szCs w:val="28"/>
        </w:rPr>
      </w:pPr>
    </w:p>
    <w:p w:rsidR="002919F1" w:rsidRPr="00401A00" w:rsidRDefault="00CC7B65" w:rsidP="002919F1">
      <w:pPr>
        <w:jc w:val="center"/>
        <w:rPr>
          <w:b/>
          <w:sz w:val="28"/>
          <w:szCs w:val="28"/>
        </w:rPr>
      </w:pPr>
      <w:r w:rsidRPr="00E65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 изменений в  административный регламент </w:t>
      </w:r>
      <w:r>
        <w:rPr>
          <w:rFonts w:ascii="Times New Roman CYR" w:hAnsi="Times New Roman CYR"/>
          <w:b/>
          <w:bCs/>
          <w:sz w:val="28"/>
          <w:szCs w:val="28"/>
        </w:rPr>
        <w:t xml:space="preserve">по предоставлению муниципальной  услуги </w:t>
      </w:r>
      <w:r w:rsidRPr="00E651B8">
        <w:rPr>
          <w:b/>
        </w:rPr>
        <w:t xml:space="preserve"> </w:t>
      </w:r>
      <w:r w:rsidR="002919F1" w:rsidRPr="00401A00">
        <w:rPr>
          <w:b/>
          <w:sz w:val="28"/>
          <w:szCs w:val="28"/>
        </w:rPr>
        <w:t>«Пре</w:t>
      </w:r>
      <w:r w:rsidR="009D4443">
        <w:rPr>
          <w:b/>
          <w:sz w:val="28"/>
          <w:szCs w:val="28"/>
        </w:rPr>
        <w:t xml:space="preserve">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 </w:t>
      </w:r>
    </w:p>
    <w:p w:rsidR="00CC7B65" w:rsidRPr="00E651B8" w:rsidRDefault="00CC7B65" w:rsidP="0053626B">
      <w:pPr>
        <w:spacing w:before="120" w:line="240" w:lineRule="exact"/>
        <w:jc w:val="center"/>
        <w:rPr>
          <w:b/>
        </w:rPr>
      </w:pPr>
    </w:p>
    <w:p w:rsidR="00CC7B65" w:rsidRDefault="00CC7B65" w:rsidP="0053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7C65E1">
        <w:rPr>
          <w:sz w:val="20"/>
          <w:szCs w:val="20"/>
        </w:rPr>
        <w:tab/>
      </w:r>
      <w:r w:rsidRPr="0003353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Администрация </w:t>
      </w:r>
      <w:proofErr w:type="spellStart"/>
      <w:r w:rsidR="00322A44" w:rsidRPr="00033537">
        <w:rPr>
          <w:sz w:val="28"/>
          <w:szCs w:val="28"/>
        </w:rPr>
        <w:t>Ёгольског</w:t>
      </w:r>
      <w:r w:rsidRPr="00033537">
        <w:rPr>
          <w:sz w:val="28"/>
          <w:szCs w:val="28"/>
        </w:rPr>
        <w:t>о</w:t>
      </w:r>
      <w:proofErr w:type="spellEnd"/>
      <w:r w:rsidRPr="00033537">
        <w:rPr>
          <w:sz w:val="28"/>
          <w:szCs w:val="28"/>
        </w:rPr>
        <w:t xml:space="preserve"> сельского поселения 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b/>
          <w:sz w:val="28"/>
          <w:szCs w:val="28"/>
        </w:rPr>
        <w:t>ПОСТАНОВЛЯЕТ:</w:t>
      </w:r>
    </w:p>
    <w:p w:rsidR="009D4443" w:rsidRPr="009D4443" w:rsidRDefault="00CC7B65" w:rsidP="009D4443">
      <w:pPr>
        <w:jc w:val="both"/>
        <w:rPr>
          <w:sz w:val="28"/>
          <w:szCs w:val="28"/>
        </w:rPr>
      </w:pPr>
      <w:r w:rsidRPr="00033537">
        <w:rPr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 w:rsidR="00322A44" w:rsidRPr="00033537">
        <w:rPr>
          <w:sz w:val="28"/>
          <w:szCs w:val="28"/>
        </w:rPr>
        <w:t>Ёгольского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 xml:space="preserve">сельского поселения </w:t>
      </w:r>
      <w:r w:rsidR="00322A44" w:rsidRPr="00033537">
        <w:rPr>
          <w:sz w:val="28"/>
          <w:szCs w:val="28"/>
        </w:rPr>
        <w:t xml:space="preserve">от </w:t>
      </w:r>
      <w:r w:rsidR="00D51490">
        <w:rPr>
          <w:sz w:val="28"/>
          <w:szCs w:val="28"/>
        </w:rPr>
        <w:t>02.12</w:t>
      </w:r>
      <w:r w:rsidRPr="00033537">
        <w:rPr>
          <w:sz w:val="28"/>
          <w:szCs w:val="28"/>
        </w:rPr>
        <w:t>.201</w:t>
      </w:r>
      <w:r w:rsidR="00D51490">
        <w:rPr>
          <w:sz w:val="28"/>
          <w:szCs w:val="28"/>
        </w:rPr>
        <w:t>5</w:t>
      </w:r>
      <w:r w:rsidRPr="00033537">
        <w:rPr>
          <w:sz w:val="28"/>
          <w:szCs w:val="28"/>
        </w:rPr>
        <w:t>г.</w:t>
      </w:r>
      <w:r w:rsidR="009D4443">
        <w:rPr>
          <w:sz w:val="28"/>
          <w:szCs w:val="28"/>
        </w:rPr>
        <w:t xml:space="preserve"> № 114</w:t>
      </w:r>
      <w:r w:rsidRPr="00033537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9D4443" w:rsidRPr="009D4443">
        <w:rPr>
          <w:sz w:val="28"/>
          <w:szCs w:val="28"/>
        </w:rPr>
        <w:t xml:space="preserve">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 </w:t>
      </w:r>
    </w:p>
    <w:p w:rsidR="00CC7B65" w:rsidRPr="00033537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1.1. Изложить   подпункт 1.2.1. пункта 1.2.в редакции:</w:t>
      </w:r>
    </w:p>
    <w:p w:rsidR="00CC7B65" w:rsidRPr="00033537" w:rsidRDefault="00CC7B65" w:rsidP="009D4443">
      <w:pPr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«1.2.1. Заявителями на предоставление муниципальной услуги</w:t>
      </w:r>
      <w:r w:rsidR="002919F1">
        <w:rPr>
          <w:sz w:val="28"/>
          <w:szCs w:val="28"/>
        </w:rPr>
        <w:t xml:space="preserve"> </w:t>
      </w:r>
      <w:r w:rsidR="009D4443" w:rsidRPr="009D4443">
        <w:rPr>
          <w:sz w:val="28"/>
          <w:szCs w:val="28"/>
        </w:rPr>
        <w:t>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</w:t>
      </w:r>
      <w:r w:rsidR="009D4443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 xml:space="preserve">(далее муниципальная услуга) являются: </w:t>
      </w:r>
    </w:p>
    <w:p w:rsidR="00CC7B65" w:rsidRPr="00033537" w:rsidRDefault="00CC7B65" w:rsidP="00B832A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форме;</w:t>
      </w:r>
    </w:p>
    <w:p w:rsidR="00CC7B65" w:rsidRDefault="002919F1" w:rsidP="0053626B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1.2. подпункт 2.15</w:t>
      </w:r>
      <w:r w:rsidR="00CC7B65" w:rsidRPr="00033537">
        <w:rPr>
          <w:sz w:val="28"/>
          <w:szCs w:val="28"/>
        </w:rPr>
        <w:t xml:space="preserve"> изложить в редакции:</w:t>
      </w:r>
    </w:p>
    <w:p w:rsidR="002919F1" w:rsidRPr="00BB7448" w:rsidRDefault="002919F1" w:rsidP="002919F1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2919F1" w:rsidRPr="008B2270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2919F1" w:rsidRPr="000C7ADE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AE2">
        <w:rPr>
          <w:rFonts w:ascii="Times New Roman" w:hAnsi="Times New Roman" w:cs="Times New Roman"/>
          <w:bCs/>
          <w:sz w:val="28"/>
          <w:szCs w:val="28"/>
        </w:rPr>
        <w:t>2.15.4.</w:t>
      </w: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593AE2">
        <w:rPr>
          <w:rFonts w:ascii="Times New Roman" w:hAnsi="Times New Roman" w:cs="Times New Roman"/>
          <w:sz w:val="28"/>
          <w:szCs w:val="28"/>
        </w:rPr>
        <w:t>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CC7B65" w:rsidRPr="00033537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537">
        <w:rPr>
          <w:rFonts w:ascii="Times New Roman" w:hAnsi="Times New Roman" w:cs="Times New Roman"/>
          <w:bCs/>
          <w:sz w:val="28"/>
          <w:szCs w:val="28"/>
        </w:rPr>
        <w:t>1.3. пункт 3.2.изложить в редакции:</w:t>
      </w:r>
    </w:p>
    <w:p w:rsidR="00CC7B65" w:rsidRPr="00033537" w:rsidRDefault="00CC7B65" w:rsidP="00EA70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«3.2. Административная процедура – регистрация запроса, а также комплексного запроса,   в Уполномоченном органе.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Уполномоченный орган от заявителя в устной, письменной или электронной форме, либо поступление в Уполномоченный орган запроса, а также  комплексного запроса, и документов, полученных МФЦ от заявителя.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3.2.2. Запрос, а также   комплексный запрос, для предоставления муниципальной услуги (муниципальных услуг) подается на имя руководителя Уполномоченного органа.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 xml:space="preserve">           3.2.4. Время выполнения административной процедуры по приему запроса, а  также   комплексного запроса,  не должно превышать 25 (двадцати пяти) минут</w:t>
      </w:r>
      <w:proofErr w:type="gramStart"/>
      <w:r w:rsidRPr="00033537">
        <w:rPr>
          <w:szCs w:val="28"/>
        </w:rPr>
        <w:t>.».</w:t>
      </w:r>
      <w:proofErr w:type="gramEnd"/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ab/>
        <w:t xml:space="preserve">1.4. Раздел </w:t>
      </w:r>
      <w:r w:rsidRPr="00033537">
        <w:rPr>
          <w:szCs w:val="28"/>
          <w:lang w:val="en-US"/>
        </w:rPr>
        <w:t>V</w:t>
      </w:r>
      <w:r w:rsidRPr="00033537">
        <w:rPr>
          <w:szCs w:val="28"/>
        </w:rPr>
        <w:t xml:space="preserve"> изложить в редакции:</w:t>
      </w:r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 (бездействие) многофункционального центра, работников многофункционального центра</w:t>
      </w:r>
      <w:proofErr w:type="gramEnd"/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 w:rsidRPr="00033537">
        <w:rPr>
          <w:sz w:val="28"/>
          <w:szCs w:val="28"/>
        </w:rPr>
        <w:t>е-</w:t>
      </w:r>
      <w:proofErr w:type="gramEnd"/>
      <w:r w:rsidRPr="00033537">
        <w:rPr>
          <w:sz w:val="28"/>
          <w:szCs w:val="28"/>
        </w:rPr>
        <w:t xml:space="preserve">  жалоба)</w:t>
      </w:r>
    </w:p>
    <w:p w:rsidR="00CC7B65" w:rsidRPr="00033537" w:rsidRDefault="00CC7B65" w:rsidP="00D61E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lastRenderedPageBreak/>
        <w:t xml:space="preserve">5.1.1. </w:t>
      </w:r>
      <w:proofErr w:type="gramStart"/>
      <w:r w:rsidRPr="00033537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C7B65" w:rsidRPr="00033537" w:rsidRDefault="00CC7B65" w:rsidP="00D61EBB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ab/>
        <w:t>5.2. Предмет жалобы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5.2.1. </w:t>
      </w:r>
      <w:proofErr w:type="gramStart"/>
      <w:r w:rsidRPr="00033537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поселение;</w:t>
      </w:r>
      <w:proofErr w:type="gramEnd"/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 xml:space="preserve"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033537">
        <w:rPr>
          <w:sz w:val="28"/>
          <w:szCs w:val="28"/>
        </w:rPr>
        <w:lastRenderedPageBreak/>
        <w:t>установленного срока таких исправлений.</w:t>
      </w:r>
      <w:proofErr w:type="gramEnd"/>
    </w:p>
    <w:p w:rsidR="00CC7B65" w:rsidRPr="00033537" w:rsidRDefault="00CC7B65" w:rsidP="00D61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3537">
        <w:rPr>
          <w:iCs/>
          <w:sz w:val="28"/>
          <w:szCs w:val="28"/>
        </w:rPr>
        <w:t xml:space="preserve">5.3. </w:t>
      </w:r>
      <w:r w:rsidRPr="00033537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C7B65" w:rsidRPr="00033537" w:rsidRDefault="00CC7B65" w:rsidP="004035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5.3.2. Жалобы на решения, принятые  руководителем Уполномоченного органа при предоставлении муниципальной услуги (муниципальных услуг), подаются заместителю Главы администрации </w:t>
      </w:r>
      <w:proofErr w:type="spellStart"/>
      <w:r w:rsidR="00322A44" w:rsidRPr="00033537">
        <w:rPr>
          <w:sz w:val="28"/>
          <w:szCs w:val="28"/>
        </w:rPr>
        <w:t>Ёгольского</w:t>
      </w:r>
      <w:proofErr w:type="spellEnd"/>
      <w:r w:rsidR="00322A44" w:rsidRPr="00033537">
        <w:rPr>
          <w:sz w:val="28"/>
          <w:szCs w:val="28"/>
        </w:rPr>
        <w:t xml:space="preserve"> сельского поселения</w:t>
      </w:r>
      <w:r w:rsidRPr="00033537">
        <w:rPr>
          <w:sz w:val="28"/>
          <w:szCs w:val="28"/>
        </w:rPr>
        <w:t>, курирующему работу Уполномоченного органа.</w:t>
      </w:r>
    </w:p>
    <w:p w:rsidR="00DA51C0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5.3.3. Жалобы на решения, принятые  заместителем Главы администрации</w:t>
      </w:r>
      <w:r w:rsidR="00033537" w:rsidRPr="00033537">
        <w:rPr>
          <w:sz w:val="28"/>
          <w:szCs w:val="28"/>
        </w:rPr>
        <w:t xml:space="preserve">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сельского поселения</w:t>
      </w:r>
      <w:r w:rsidRPr="00033537">
        <w:rPr>
          <w:sz w:val="28"/>
          <w:szCs w:val="28"/>
        </w:rPr>
        <w:t xml:space="preserve">, курирующим работу Уполномоченного органа, подаются Главе 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сельского поселения.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033537">
        <w:rPr>
          <w:sz w:val="28"/>
          <w:szCs w:val="28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033537">
        <w:rPr>
          <w:sz w:val="28"/>
          <w:szCs w:val="28"/>
        </w:rPr>
        <w:t>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03353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353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5.4. Порядок подачи и рассмотрения жалобы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033537"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033537"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5.5. Сроки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5.5.1.Жалоба, поступившая в </w:t>
      </w:r>
      <w:r w:rsidRPr="00033537">
        <w:rPr>
          <w:sz w:val="28"/>
          <w:szCs w:val="28"/>
        </w:rPr>
        <w:t>Уполномоченный орган</w:t>
      </w:r>
      <w:r w:rsidRPr="00033537"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033537">
        <w:rPr>
          <w:iCs/>
          <w:sz w:val="28"/>
          <w:szCs w:val="28"/>
        </w:rPr>
        <w:t xml:space="preserve"> дней со дня ее регистрации. </w:t>
      </w:r>
    </w:p>
    <w:p w:rsidR="00CC7B65" w:rsidRPr="00033537" w:rsidRDefault="00CC7B65" w:rsidP="008868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5.6. Результат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lastRenderedPageBreak/>
        <w:t>5.6.1. По результатам рассмотрения жалобы принимается одно из следующих решений: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033537">
        <w:rPr>
          <w:sz w:val="28"/>
          <w:szCs w:val="28"/>
        </w:rPr>
        <w:t>Уполномоченным органом</w:t>
      </w:r>
      <w:r w:rsidRPr="00033537"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033537">
        <w:rPr>
          <w:sz w:val="28"/>
          <w:szCs w:val="28"/>
        </w:rPr>
        <w:t xml:space="preserve">(муниципальных услуг), </w:t>
      </w:r>
      <w:r w:rsidRPr="00033537"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033537">
        <w:rPr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856E66" w:rsidRPr="00033537">
        <w:rPr>
          <w:sz w:val="28"/>
          <w:szCs w:val="28"/>
        </w:rPr>
        <w:t>Ёгольское</w:t>
      </w:r>
      <w:proofErr w:type="spellEnd"/>
      <w:r w:rsidRPr="00033537">
        <w:rPr>
          <w:sz w:val="28"/>
          <w:szCs w:val="28"/>
        </w:rPr>
        <w:t xml:space="preserve"> сельское поселение, </w:t>
      </w:r>
      <w:r w:rsidRPr="00033537">
        <w:rPr>
          <w:iCs/>
          <w:sz w:val="28"/>
          <w:szCs w:val="28"/>
        </w:rPr>
        <w:t>а также в иных формах;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5.6.2.в удовлетворении жалобы отказывается.</w:t>
      </w:r>
    </w:p>
    <w:p w:rsidR="00CC7B65" w:rsidRPr="00033537" w:rsidRDefault="00CC7B65" w:rsidP="00B832A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5.7.Порядок информирования заявителя о результатах рассмотрения жалобы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5.8.1. </w:t>
      </w:r>
      <w:proofErr w:type="gramStart"/>
      <w:r w:rsidRPr="00033537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5.9. Требования к  порядку подачи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5.9.1 Жалоба должна содержать: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033537"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Уполномоченного органа, </w:t>
      </w:r>
      <w:r w:rsidRPr="00033537">
        <w:rPr>
          <w:iCs/>
          <w:sz w:val="28"/>
          <w:szCs w:val="28"/>
          <w:u w:val="single"/>
        </w:rPr>
        <w:t xml:space="preserve"> </w:t>
      </w:r>
      <w:r w:rsidRPr="00033537">
        <w:rPr>
          <w:iCs/>
          <w:sz w:val="28"/>
          <w:szCs w:val="28"/>
        </w:rPr>
        <w:t>муниципального служащего либо служащего;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</w:t>
      </w:r>
      <w:r w:rsidRPr="00033537">
        <w:rPr>
          <w:sz w:val="28"/>
          <w:szCs w:val="28"/>
        </w:rPr>
        <w:lastRenderedPageBreak/>
        <w:t>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 муниципального служащего либо служащего,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2. Опубликовать постановление в бюллетене  «Официальный вестник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сельского поселения» и разместить на официальном сайте Администрации сельского  поселения.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DA51C0" w:rsidP="0053626B">
      <w:pPr>
        <w:jc w:val="both"/>
        <w:rPr>
          <w:b/>
          <w:sz w:val="28"/>
          <w:szCs w:val="28"/>
        </w:rPr>
      </w:pPr>
      <w:r w:rsidRPr="00033537">
        <w:rPr>
          <w:b/>
          <w:sz w:val="28"/>
          <w:szCs w:val="28"/>
        </w:rPr>
        <w:t>Глава сельского поселения</w:t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proofErr w:type="spellStart"/>
      <w:r w:rsidRPr="00033537">
        <w:rPr>
          <w:b/>
          <w:sz w:val="28"/>
          <w:szCs w:val="28"/>
        </w:rPr>
        <w:t>Н.В.Герасимова</w:t>
      </w:r>
      <w:proofErr w:type="spellEnd"/>
    </w:p>
    <w:sectPr w:rsidR="00CC7B65" w:rsidRPr="00033537" w:rsidSect="00C42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6B"/>
    <w:rsid w:val="00033537"/>
    <w:rsid w:val="00066BBD"/>
    <w:rsid w:val="00084354"/>
    <w:rsid w:val="00127489"/>
    <w:rsid w:val="0016336A"/>
    <w:rsid w:val="001717F6"/>
    <w:rsid w:val="001B10AA"/>
    <w:rsid w:val="00220E2C"/>
    <w:rsid w:val="00277410"/>
    <w:rsid w:val="002919F1"/>
    <w:rsid w:val="002A09A1"/>
    <w:rsid w:val="002F5CF8"/>
    <w:rsid w:val="00322A44"/>
    <w:rsid w:val="003A4CA9"/>
    <w:rsid w:val="003E7F0C"/>
    <w:rsid w:val="004035F4"/>
    <w:rsid w:val="004472D2"/>
    <w:rsid w:val="00482FD9"/>
    <w:rsid w:val="00487FC8"/>
    <w:rsid w:val="00494D22"/>
    <w:rsid w:val="0053626B"/>
    <w:rsid w:val="0054291A"/>
    <w:rsid w:val="005947FB"/>
    <w:rsid w:val="005A6FBB"/>
    <w:rsid w:val="005C4F36"/>
    <w:rsid w:val="005D2794"/>
    <w:rsid w:val="005F2790"/>
    <w:rsid w:val="00604046"/>
    <w:rsid w:val="00632327"/>
    <w:rsid w:val="00675A82"/>
    <w:rsid w:val="006F3E90"/>
    <w:rsid w:val="00735D47"/>
    <w:rsid w:val="007465A8"/>
    <w:rsid w:val="0075477D"/>
    <w:rsid w:val="00787713"/>
    <w:rsid w:val="007A69E3"/>
    <w:rsid w:val="007C65E1"/>
    <w:rsid w:val="00805B77"/>
    <w:rsid w:val="00856E66"/>
    <w:rsid w:val="00886863"/>
    <w:rsid w:val="00935BD3"/>
    <w:rsid w:val="00942B64"/>
    <w:rsid w:val="009D4443"/>
    <w:rsid w:val="009F3161"/>
    <w:rsid w:val="00A930AC"/>
    <w:rsid w:val="00AC1395"/>
    <w:rsid w:val="00B1787C"/>
    <w:rsid w:val="00B402EB"/>
    <w:rsid w:val="00B832AB"/>
    <w:rsid w:val="00B8432E"/>
    <w:rsid w:val="00BA1981"/>
    <w:rsid w:val="00C0040A"/>
    <w:rsid w:val="00C20364"/>
    <w:rsid w:val="00C424B6"/>
    <w:rsid w:val="00C62B04"/>
    <w:rsid w:val="00C830E4"/>
    <w:rsid w:val="00C96729"/>
    <w:rsid w:val="00CC7B65"/>
    <w:rsid w:val="00CF0E82"/>
    <w:rsid w:val="00D16BFA"/>
    <w:rsid w:val="00D1720E"/>
    <w:rsid w:val="00D40173"/>
    <w:rsid w:val="00D51490"/>
    <w:rsid w:val="00D61EBB"/>
    <w:rsid w:val="00DA51C0"/>
    <w:rsid w:val="00DC4BE4"/>
    <w:rsid w:val="00E4545D"/>
    <w:rsid w:val="00E615F0"/>
    <w:rsid w:val="00E651B8"/>
    <w:rsid w:val="00E869B0"/>
    <w:rsid w:val="00EA70F1"/>
    <w:rsid w:val="00EC0A28"/>
    <w:rsid w:val="00ED71B2"/>
    <w:rsid w:val="00EE46B1"/>
    <w:rsid w:val="00F73E77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2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53626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36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53626B"/>
    <w:pPr>
      <w:suppressAutoHyphens/>
    </w:pPr>
    <w:rPr>
      <w:rFonts w:cs="Calibri"/>
      <w:sz w:val="22"/>
      <w:szCs w:val="22"/>
      <w:lang w:eastAsia="ar-SA"/>
    </w:rPr>
  </w:style>
  <w:style w:type="character" w:customStyle="1" w:styleId="blk">
    <w:name w:val="blk"/>
    <w:rsid w:val="00787713"/>
    <w:rPr>
      <w:rFonts w:cs="Times New Roman"/>
    </w:rPr>
  </w:style>
  <w:style w:type="character" w:styleId="a4">
    <w:name w:val="Hyperlink"/>
    <w:uiPriority w:val="99"/>
    <w:semiHidden/>
    <w:rsid w:val="00787713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EA70F1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86863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21</cp:revision>
  <cp:lastPrinted>2018-09-05T06:54:00Z</cp:lastPrinted>
  <dcterms:created xsi:type="dcterms:W3CDTF">2018-05-15T07:29:00Z</dcterms:created>
  <dcterms:modified xsi:type="dcterms:W3CDTF">2018-09-05T06:54:00Z</dcterms:modified>
</cp:coreProperties>
</file>