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09" w:rsidRDefault="005B3C60" w:rsidP="00E27802">
      <w:pPr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pt;width:45pt;height:51.6pt;z-index:1" fillcolor="window">
            <v:imagedata r:id="rId6" o:title=""/>
            <o:lock v:ext="edit" aspectratio="f"/>
          </v:shape>
        </w:pict>
      </w:r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DD4846">
        <w:rPr>
          <w:b/>
          <w:sz w:val="28"/>
          <w:szCs w:val="28"/>
        </w:rPr>
        <w:t>ЁГОЛЬСКОГО</w:t>
      </w:r>
      <w:r w:rsidR="00E27802">
        <w:rPr>
          <w:b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5B3C60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bookmarkStart w:id="0" w:name="_GoBack"/>
      <w:bookmarkEnd w:id="0"/>
      <w:r w:rsidR="00BF5509" w:rsidRPr="0023365A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03.09.2018</w:t>
      </w:r>
      <w:r w:rsidR="00BF5509" w:rsidRPr="0023365A">
        <w:rPr>
          <w:b/>
          <w:sz w:val="28"/>
          <w:szCs w:val="28"/>
        </w:rPr>
        <w:t xml:space="preserve"> </w:t>
      </w:r>
      <w:r w:rsidR="00BF5509" w:rsidRPr="0023365A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63</w:t>
      </w:r>
      <w:r w:rsidR="00E27802">
        <w:rPr>
          <w:b/>
          <w:bCs/>
          <w:sz w:val="28"/>
          <w:szCs w:val="28"/>
        </w:rPr>
        <w:t xml:space="preserve"> </w:t>
      </w:r>
      <w:r w:rsidR="00BF5509" w:rsidRPr="0023365A">
        <w:rPr>
          <w:b/>
          <w:bCs/>
          <w:sz w:val="28"/>
          <w:szCs w:val="28"/>
        </w:rPr>
        <w:t xml:space="preserve"> 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DD4846">
        <w:rPr>
          <w:sz w:val="28"/>
          <w:szCs w:val="28"/>
        </w:rPr>
        <w:t>Ёгла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AF566B" w:rsidRDefault="007108FB" w:rsidP="00AF566B">
      <w:pPr>
        <w:autoSpaceDE w:val="0"/>
        <w:autoSpaceDN w:val="0"/>
        <w:adjustRightInd w:val="0"/>
        <w:jc w:val="center"/>
        <w:outlineLvl w:val="2"/>
        <w:rPr>
          <w:b/>
          <w:spacing w:val="146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 w:rsidR="00DD4846">
        <w:rPr>
          <w:b/>
          <w:bCs/>
          <w:sz w:val="28"/>
          <w:szCs w:val="28"/>
        </w:rPr>
        <w:t>Ёгольского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муниципальной услуги </w:t>
      </w:r>
      <w:r w:rsidR="00AF566B">
        <w:rPr>
          <w:b/>
          <w:sz w:val="28"/>
          <w:szCs w:val="28"/>
        </w:rPr>
        <w:t>«Приватизация зданий, строений, сооружений, помещений, находящихся в муниципальной собственности »</w:t>
      </w:r>
    </w:p>
    <w:p w:rsidR="00AF566B" w:rsidRDefault="00AF566B" w:rsidP="00AF566B">
      <w:pPr>
        <w:tabs>
          <w:tab w:val="left" w:pos="51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108FB" w:rsidRDefault="007108FB" w:rsidP="00AF566B">
      <w:pPr>
        <w:spacing w:line="360" w:lineRule="atLeast"/>
        <w:ind w:left="-540" w:right="-540" w:firstLine="540"/>
        <w:jc w:val="center"/>
        <w:rPr>
          <w:b/>
          <w:bCs/>
          <w:color w:val="000000"/>
          <w:sz w:val="28"/>
          <w:szCs w:val="28"/>
        </w:rPr>
      </w:pPr>
    </w:p>
    <w:p w:rsidR="007108FB" w:rsidRDefault="00843EBD" w:rsidP="00843EB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</w:p>
    <w:p w:rsidR="00BB7448" w:rsidRDefault="00BB7448" w:rsidP="00BB7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DD4846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843EBD">
        <w:rPr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14D1F" w:rsidRDefault="00BB7448" w:rsidP="00AF566B">
      <w:pPr>
        <w:numPr>
          <w:ilvl w:val="0"/>
          <w:numId w:val="3"/>
        </w:numPr>
        <w:spacing w:line="360" w:lineRule="atLeast"/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административный регламент по предоставлению</w:t>
      </w:r>
    </w:p>
    <w:p w:rsidR="00BB7448" w:rsidRPr="00BB69C6" w:rsidRDefault="00BB7448" w:rsidP="00AF566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69C6">
        <w:rPr>
          <w:sz w:val="28"/>
          <w:szCs w:val="28"/>
        </w:rPr>
        <w:t xml:space="preserve">Администрацией </w:t>
      </w:r>
      <w:proofErr w:type="spellStart"/>
      <w:r w:rsidR="00DD4846">
        <w:rPr>
          <w:color w:val="000000"/>
          <w:sz w:val="28"/>
          <w:szCs w:val="28"/>
        </w:rPr>
        <w:t>Ёгольского</w:t>
      </w:r>
      <w:proofErr w:type="spellEnd"/>
      <w:r w:rsidRPr="00BB69C6">
        <w:rPr>
          <w:color w:val="000000"/>
          <w:sz w:val="28"/>
          <w:szCs w:val="28"/>
        </w:rPr>
        <w:t xml:space="preserve"> сельского поселения</w:t>
      </w:r>
      <w:r w:rsidRPr="00BB69C6">
        <w:rPr>
          <w:sz w:val="28"/>
          <w:szCs w:val="28"/>
        </w:rPr>
        <w:t xml:space="preserve"> муниципальной услуги</w:t>
      </w:r>
      <w:r w:rsidR="00514D1F">
        <w:rPr>
          <w:sz w:val="28"/>
          <w:szCs w:val="28"/>
        </w:rPr>
        <w:t xml:space="preserve"> </w:t>
      </w:r>
      <w:r w:rsidR="00AF566B" w:rsidRPr="00AF566B">
        <w:rPr>
          <w:sz w:val="28"/>
          <w:szCs w:val="28"/>
        </w:rPr>
        <w:t>«Приватизация зданий, строений, сооружений, помещений, находящихся в муниципальной собственности»</w:t>
      </w:r>
      <w:r w:rsidR="00AF566B">
        <w:rPr>
          <w:sz w:val="28"/>
          <w:szCs w:val="28"/>
        </w:rPr>
        <w:t xml:space="preserve"> </w:t>
      </w:r>
      <w:r w:rsidRPr="00BB69C6">
        <w:rPr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 w:rsidR="00DD4846">
        <w:rPr>
          <w:bCs/>
          <w:sz w:val="28"/>
          <w:szCs w:val="28"/>
        </w:rPr>
        <w:t>Ёгольского</w:t>
      </w:r>
      <w:proofErr w:type="spellEnd"/>
      <w:r w:rsidR="00AF566B">
        <w:rPr>
          <w:bCs/>
          <w:sz w:val="28"/>
          <w:szCs w:val="28"/>
        </w:rPr>
        <w:t xml:space="preserve"> сельского поселения № 22</w:t>
      </w:r>
      <w:r w:rsidRPr="00BB69C6">
        <w:rPr>
          <w:sz w:val="28"/>
          <w:szCs w:val="28"/>
        </w:rPr>
        <w:t xml:space="preserve"> от 2</w:t>
      </w:r>
      <w:r w:rsidR="00514D1F">
        <w:rPr>
          <w:sz w:val="28"/>
          <w:szCs w:val="28"/>
        </w:rPr>
        <w:t>8</w:t>
      </w:r>
      <w:r w:rsidRPr="00BB69C6">
        <w:rPr>
          <w:sz w:val="28"/>
          <w:szCs w:val="28"/>
        </w:rPr>
        <w:t xml:space="preserve">.05.2012 г. </w:t>
      </w:r>
    </w:p>
    <w:p w:rsidR="00BB7448" w:rsidRPr="00BB69C6" w:rsidRDefault="00514D1F" w:rsidP="00AF566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7448" w:rsidRPr="00BB69C6">
        <w:rPr>
          <w:sz w:val="28"/>
          <w:szCs w:val="28"/>
        </w:rPr>
        <w:t>1.1. Изложить   подпункт 1.2.1. пункта 1.2.в редакции:</w:t>
      </w:r>
    </w:p>
    <w:p w:rsidR="00BB7448" w:rsidRDefault="00514D1F" w:rsidP="00AF566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7448" w:rsidRPr="00BB69C6">
        <w:rPr>
          <w:sz w:val="28"/>
          <w:szCs w:val="28"/>
        </w:rPr>
        <w:t xml:space="preserve"> «1.2.1. Заявителями на предоставление муниципальной услуги </w:t>
      </w:r>
      <w:r w:rsidR="00AF566B" w:rsidRPr="00AF566B">
        <w:rPr>
          <w:sz w:val="28"/>
          <w:szCs w:val="28"/>
        </w:rPr>
        <w:t>«Приватизация зданий, строений, сооружений, помещений, находящихся в муниципальной собственности »</w:t>
      </w:r>
      <w:r w:rsidR="00BB7448">
        <w:rPr>
          <w:sz w:val="28"/>
          <w:szCs w:val="28"/>
        </w:rPr>
        <w:t xml:space="preserve"> (далее муниципальная услуга) являются: </w:t>
      </w:r>
    </w:p>
    <w:p w:rsidR="00BB7448" w:rsidRDefault="00514D1F" w:rsidP="00AF56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7448"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</w:t>
      </w:r>
      <w:r w:rsidR="000C7ADE">
        <w:rPr>
          <w:sz w:val="28"/>
          <w:szCs w:val="28"/>
        </w:rPr>
        <w:t>»</w:t>
      </w:r>
      <w:r w:rsidR="00BB7448">
        <w:rPr>
          <w:sz w:val="28"/>
          <w:szCs w:val="28"/>
        </w:rPr>
        <w:t>;</w:t>
      </w:r>
    </w:p>
    <w:p w:rsidR="00AF566B" w:rsidRPr="00843EBD" w:rsidRDefault="00AF566B" w:rsidP="00AF56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3EBD">
        <w:rPr>
          <w:sz w:val="28"/>
          <w:szCs w:val="28"/>
        </w:rPr>
        <w:t>Субъекты мало и среднего предпринимательства, пользующиеся преимущественным правом на приобретение имущества в рамках реализации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  <w:proofErr w:type="gramEnd"/>
    </w:p>
    <w:p w:rsidR="00AF566B" w:rsidRPr="00AF566B" w:rsidRDefault="00AF566B" w:rsidP="00AF566B">
      <w:pPr>
        <w:jc w:val="both"/>
        <w:rPr>
          <w:color w:val="FF0000"/>
          <w:sz w:val="28"/>
          <w:szCs w:val="28"/>
        </w:rPr>
      </w:pPr>
    </w:p>
    <w:p w:rsidR="000C7ADE" w:rsidRDefault="00514D1F" w:rsidP="00BB7448">
      <w:pPr>
        <w:spacing w:before="1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7448" w:rsidRPr="00BB7448">
        <w:rPr>
          <w:sz w:val="28"/>
          <w:szCs w:val="28"/>
        </w:rPr>
        <w:t xml:space="preserve">1.2. </w:t>
      </w:r>
      <w:r w:rsidR="000C7ADE">
        <w:rPr>
          <w:sz w:val="28"/>
          <w:szCs w:val="28"/>
        </w:rPr>
        <w:t xml:space="preserve">Изложить   подпункт </w:t>
      </w:r>
      <w:r w:rsidR="004355CF">
        <w:rPr>
          <w:sz w:val="28"/>
          <w:szCs w:val="28"/>
        </w:rPr>
        <w:t>1.3.10</w:t>
      </w:r>
      <w:r w:rsidR="000C7ADE">
        <w:rPr>
          <w:sz w:val="28"/>
          <w:szCs w:val="28"/>
        </w:rPr>
        <w:t xml:space="preserve"> пункта 1.3 в редакции:</w:t>
      </w:r>
    </w:p>
    <w:p w:rsidR="004355CF" w:rsidRPr="000C7ADE" w:rsidRDefault="00514D1F" w:rsidP="00514D1F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1</w:t>
      </w:r>
      <w:r w:rsidR="000C7ADE" w:rsidRPr="000C7ADE">
        <w:rPr>
          <w:sz w:val="28"/>
          <w:szCs w:val="28"/>
        </w:rPr>
        <w:t>.3.10. Информацию по вопросам предоставления муниципальной 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заявитель может получить путем обращения в Администрацию и при помощи</w:t>
      </w:r>
      <w:r w:rsidR="000C7ADE" w:rsidRPr="000C7ADE">
        <w:rPr>
          <w:color w:val="FF0000"/>
          <w:sz w:val="28"/>
          <w:szCs w:val="28"/>
        </w:rPr>
        <w:t xml:space="preserve"> </w:t>
      </w:r>
      <w:r w:rsidR="000C7ADE" w:rsidRPr="00514D1F">
        <w:rPr>
          <w:sz w:val="28"/>
          <w:szCs w:val="28"/>
        </w:rPr>
        <w:t>региональной информационной системы</w:t>
      </w:r>
      <w:r w:rsidR="000C7ADE" w:rsidRPr="000C7ADE">
        <w:rPr>
          <w:color w:val="FF0000"/>
          <w:sz w:val="28"/>
          <w:szCs w:val="28"/>
        </w:rPr>
        <w:t xml:space="preserve"> </w:t>
      </w:r>
      <w:r w:rsidR="000C7ADE" w:rsidRPr="000C7ADE">
        <w:rPr>
          <w:sz w:val="28"/>
          <w:szCs w:val="28"/>
        </w:rPr>
        <w:t>«Портал государственных и муниципальных  услуг (функций) Новгородской области».</w:t>
      </w:r>
      <w:r w:rsidR="00BB69C6" w:rsidRPr="000C7ADE">
        <w:rPr>
          <w:color w:val="FF0000"/>
          <w:sz w:val="28"/>
          <w:szCs w:val="28"/>
        </w:rPr>
        <w:t xml:space="preserve"> </w:t>
      </w:r>
    </w:p>
    <w:p w:rsidR="008B2270" w:rsidRDefault="00BB69C6" w:rsidP="008B2270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1.3. </w:t>
      </w:r>
      <w:r w:rsidR="00BB7448" w:rsidRPr="00BB7448">
        <w:rPr>
          <w:sz w:val="28"/>
          <w:szCs w:val="28"/>
        </w:rPr>
        <w:t>пункт 2.1</w:t>
      </w:r>
      <w:r w:rsidR="00BB7448">
        <w:rPr>
          <w:sz w:val="28"/>
          <w:szCs w:val="28"/>
        </w:rPr>
        <w:t>5</w:t>
      </w:r>
      <w:r w:rsidR="00BB7448" w:rsidRPr="00BB7448">
        <w:rPr>
          <w:sz w:val="28"/>
          <w:szCs w:val="28"/>
        </w:rPr>
        <w:t>.</w:t>
      </w:r>
      <w:r w:rsidR="008B2270">
        <w:rPr>
          <w:sz w:val="28"/>
          <w:szCs w:val="28"/>
        </w:rPr>
        <w:t xml:space="preserve"> </w:t>
      </w:r>
      <w:r w:rsidR="00BB7448" w:rsidRPr="00BB7448">
        <w:rPr>
          <w:sz w:val="28"/>
          <w:szCs w:val="28"/>
        </w:rPr>
        <w:t>изложить в редакции:</w:t>
      </w:r>
      <w:r w:rsidR="008B2270" w:rsidRPr="008B2270">
        <w:rPr>
          <w:b/>
          <w:color w:val="000000"/>
          <w:sz w:val="28"/>
          <w:szCs w:val="28"/>
        </w:rPr>
        <w:t xml:space="preserve"> </w:t>
      </w:r>
    </w:p>
    <w:p w:rsidR="00BB7448" w:rsidRPr="00BB7448" w:rsidRDefault="008B2270" w:rsidP="008B2270">
      <w:pPr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«2.15. </w:t>
      </w:r>
      <w:r w:rsidRPr="008B2270">
        <w:rPr>
          <w:b/>
          <w:color w:val="000000"/>
          <w:sz w:val="28"/>
          <w:szCs w:val="28"/>
        </w:rPr>
        <w:t>Срок и порядок регистрации запроса заявителя о предоставлении   муниципальной услуги</w:t>
      </w:r>
      <w:r>
        <w:rPr>
          <w:b/>
          <w:color w:val="000000"/>
          <w:sz w:val="28"/>
          <w:szCs w:val="28"/>
        </w:rPr>
        <w:t>».</w:t>
      </w:r>
    </w:p>
    <w:p w:rsidR="00BB7448" w:rsidRDefault="00BB7448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448">
        <w:rPr>
          <w:rFonts w:ascii="Times New Roman" w:hAnsi="Times New Roman" w:cs="Times New Roman"/>
          <w:bCs/>
          <w:sz w:val="28"/>
          <w:szCs w:val="28"/>
        </w:rPr>
        <w:t>«2.1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.1. Запрос заявителя о предоставлении муниципальной услуги или  </w:t>
      </w:r>
      <w:r w:rsidRPr="00BB7448">
        <w:rPr>
          <w:rStyle w:val="blk"/>
          <w:rFonts w:ascii="Times New Roman" w:hAnsi="Times New Roman" w:cs="Times New Roman"/>
          <w:sz w:val="28"/>
          <w:szCs w:val="28"/>
        </w:rPr>
        <w:t>двух и более  муниципальных услуг (далее – комплексный запрос)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день обращения заявителя за предоставлением муниципальной услуги (муниципальных услуг) в Администрацию</w:t>
      </w:r>
      <w:proofErr w:type="gramStart"/>
      <w:r w:rsidRPr="00BB7448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4355CF" w:rsidRPr="008B2270" w:rsidRDefault="004355CF" w:rsidP="00435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2.15.2. Регистрация принятых документов производится в журнале учета заявлений во время приема заявления</w:t>
      </w:r>
      <w:r w:rsidR="008B2270">
        <w:rPr>
          <w:rFonts w:ascii="Times New Roman" w:hAnsi="Times New Roman" w:cs="Times New Roman"/>
          <w:bCs/>
          <w:sz w:val="28"/>
          <w:szCs w:val="28"/>
        </w:rPr>
        <w:t>,</w:t>
      </w:r>
      <w:r w:rsidRPr="008B2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270" w:rsidRPr="008B2270">
        <w:rPr>
          <w:rFonts w:ascii="Times New Roman" w:hAnsi="Times New Roman" w:cs="Times New Roman"/>
          <w:sz w:val="28"/>
          <w:szCs w:val="28"/>
        </w:rPr>
        <w:t>а также   комплексного запроса</w:t>
      </w:r>
      <w:r w:rsidRPr="008B2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4355CF" w:rsidRDefault="004355CF" w:rsidP="00435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2.15.3. Заявителю выдает</w:t>
      </w:r>
      <w:r w:rsidRPr="004355CF">
        <w:rPr>
          <w:rFonts w:ascii="Times New Roman" w:hAnsi="Times New Roman" w:cs="Times New Roman"/>
          <w:bCs/>
          <w:sz w:val="28"/>
          <w:szCs w:val="28"/>
        </w:rPr>
        <w:t>ся расписка о получении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5CF">
        <w:rPr>
          <w:rFonts w:ascii="Times New Roman" w:hAnsi="Times New Roman" w:cs="Times New Roman"/>
          <w:bCs/>
          <w:sz w:val="28"/>
          <w:szCs w:val="28"/>
        </w:rPr>
        <w:t>(</w:t>
      </w:r>
      <w:r w:rsidRPr="004355CF">
        <w:rPr>
          <w:rStyle w:val="blk"/>
          <w:rFonts w:ascii="Times New Roman" w:hAnsi="Times New Roman" w:cs="Times New Roman"/>
          <w:sz w:val="28"/>
          <w:szCs w:val="28"/>
        </w:rPr>
        <w:t>комплексного запроса)</w:t>
      </w:r>
      <w:r w:rsidRPr="004355CF">
        <w:rPr>
          <w:rFonts w:ascii="Times New Roman" w:hAnsi="Times New Roman" w:cs="Times New Roman"/>
          <w:bCs/>
          <w:sz w:val="28"/>
          <w:szCs w:val="28"/>
        </w:rPr>
        <w:t xml:space="preserve"> и документов, перечень которых указан в заявлении.</w:t>
      </w:r>
    </w:p>
    <w:p w:rsidR="000C7ADE" w:rsidRPr="000C7ADE" w:rsidRDefault="000C7ADE" w:rsidP="004355C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3AE2">
        <w:rPr>
          <w:rFonts w:ascii="Times New Roman" w:hAnsi="Times New Roman" w:cs="Times New Roman"/>
          <w:bCs/>
          <w:sz w:val="28"/>
          <w:szCs w:val="28"/>
        </w:rPr>
        <w:t>2.15.4.</w:t>
      </w:r>
      <w:r w:rsidRPr="000C7AD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>Прием и регистрация запроса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ADE">
        <w:rPr>
          <w:rFonts w:ascii="Times New Roman" w:hAnsi="Times New Roman" w:cs="Times New Roman"/>
          <w:sz w:val="28"/>
          <w:szCs w:val="28"/>
        </w:rPr>
        <w:t xml:space="preserve"> а также   комплексного запроса</w:t>
      </w:r>
      <w:r>
        <w:rPr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в электронной форме  обеспечивается  при помощи </w:t>
      </w:r>
      <w:r w:rsidRPr="00593AE2">
        <w:rPr>
          <w:rFonts w:ascii="Times New Roman" w:hAnsi="Times New Roman" w:cs="Times New Roman"/>
          <w:sz w:val="28"/>
          <w:szCs w:val="28"/>
        </w:rPr>
        <w:t>региональной информационной системы</w:t>
      </w:r>
      <w:r w:rsidRPr="000C7A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>«Портал государственных и муниципальных  услуг (функций) Новгородской области».</w:t>
      </w:r>
    </w:p>
    <w:p w:rsidR="004355CF" w:rsidRDefault="004355CF" w:rsidP="004355CF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B69C6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пункт 3.2.изложить в редакции:</w:t>
      </w:r>
    </w:p>
    <w:p w:rsidR="004355CF" w:rsidRDefault="00593AE2" w:rsidP="004355C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«3.1</w:t>
      </w:r>
      <w:r w:rsidR="004355CF">
        <w:rPr>
          <w:b/>
          <w:sz w:val="28"/>
          <w:szCs w:val="28"/>
        </w:rPr>
        <w:t xml:space="preserve">. Административная процедура – регистрация запроса, </w:t>
      </w:r>
      <w:r w:rsidR="004355CF">
        <w:rPr>
          <w:sz w:val="28"/>
          <w:szCs w:val="28"/>
        </w:rPr>
        <w:t>а также комплексного запроса,</w:t>
      </w:r>
      <w:r w:rsidR="004355CF">
        <w:rPr>
          <w:b/>
          <w:i/>
          <w:sz w:val="28"/>
          <w:szCs w:val="28"/>
        </w:rPr>
        <w:t xml:space="preserve"> </w:t>
      </w:r>
      <w:r w:rsidR="004355CF">
        <w:rPr>
          <w:b/>
          <w:sz w:val="28"/>
          <w:szCs w:val="28"/>
        </w:rPr>
        <w:t xml:space="preserve">  в Администрации.</w:t>
      </w:r>
    </w:p>
    <w:p w:rsidR="004355CF" w:rsidRPr="004355CF" w:rsidRDefault="00593AE2" w:rsidP="00435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355CF">
        <w:rPr>
          <w:sz w:val="28"/>
          <w:szCs w:val="28"/>
        </w:rPr>
        <w:t xml:space="preserve">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</w:t>
      </w:r>
      <w:r w:rsidR="004355CF">
        <w:rPr>
          <w:bCs/>
          <w:sz w:val="28"/>
          <w:szCs w:val="28"/>
        </w:rPr>
        <w:t xml:space="preserve">Администрацию </w:t>
      </w:r>
      <w:r w:rsidR="004355CF">
        <w:rPr>
          <w:sz w:val="28"/>
          <w:szCs w:val="28"/>
        </w:rPr>
        <w:t xml:space="preserve">от </w:t>
      </w:r>
      <w:r w:rsidR="004355CF" w:rsidRPr="004355CF">
        <w:rPr>
          <w:sz w:val="28"/>
          <w:szCs w:val="28"/>
        </w:rPr>
        <w:t xml:space="preserve">заявителя в устной, письменной или электронной форме, либо поступление в </w:t>
      </w:r>
      <w:r w:rsidR="004355CF" w:rsidRPr="004355CF">
        <w:rPr>
          <w:bCs/>
          <w:sz w:val="28"/>
          <w:szCs w:val="28"/>
        </w:rPr>
        <w:t xml:space="preserve">Администрацию </w:t>
      </w:r>
      <w:r w:rsidR="004355CF" w:rsidRPr="004355CF">
        <w:rPr>
          <w:sz w:val="28"/>
          <w:szCs w:val="28"/>
        </w:rPr>
        <w:t>запроса, а также  комплексного запроса</w:t>
      </w:r>
      <w:r w:rsidR="004355CF" w:rsidRPr="004355CF">
        <w:rPr>
          <w:b/>
          <w:sz w:val="28"/>
          <w:szCs w:val="28"/>
        </w:rPr>
        <w:t>,</w:t>
      </w:r>
      <w:r w:rsidR="004355CF" w:rsidRPr="004355CF">
        <w:rPr>
          <w:sz w:val="28"/>
          <w:szCs w:val="28"/>
        </w:rPr>
        <w:t xml:space="preserve"> и документов, полученных МФЦ от заявителя.</w:t>
      </w:r>
    </w:p>
    <w:p w:rsidR="004355CF" w:rsidRPr="004355CF" w:rsidRDefault="00593AE2" w:rsidP="00435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355CF" w:rsidRPr="004355CF">
        <w:rPr>
          <w:sz w:val="28"/>
          <w:szCs w:val="28"/>
        </w:rPr>
        <w:t xml:space="preserve">.2. Запрос, а также   комплексный запрос, для предоставления муниципальной услуги (муниципальных услуг) подается на имя руководителя </w:t>
      </w:r>
      <w:r w:rsidR="004355CF" w:rsidRPr="004355CF">
        <w:rPr>
          <w:bCs/>
          <w:sz w:val="28"/>
          <w:szCs w:val="28"/>
        </w:rPr>
        <w:t>Администрации</w:t>
      </w:r>
      <w:r w:rsidR="004355CF" w:rsidRPr="004355CF">
        <w:rPr>
          <w:sz w:val="28"/>
          <w:szCs w:val="28"/>
        </w:rPr>
        <w:t>.</w:t>
      </w:r>
    </w:p>
    <w:p w:rsidR="004355CF" w:rsidRDefault="00593AE2" w:rsidP="00435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355CF" w:rsidRPr="004355CF">
        <w:rPr>
          <w:sz w:val="28"/>
          <w:szCs w:val="28"/>
        </w:rPr>
        <w:t xml:space="preserve">.3. Результат административной процедуры – регистрация запроса, а также   комплексного запроса,  в соответствующем журнале. </w:t>
      </w:r>
    </w:p>
    <w:p w:rsidR="00BB69C6" w:rsidRDefault="00BB69C6" w:rsidP="00BB69C6">
      <w:pPr>
        <w:pStyle w:val="31"/>
        <w:tabs>
          <w:tab w:val="left" w:pos="709"/>
        </w:tabs>
        <w:ind w:firstLine="709"/>
        <w:rPr>
          <w:b/>
          <w:szCs w:val="28"/>
        </w:rPr>
      </w:pPr>
      <w:r>
        <w:rPr>
          <w:szCs w:val="28"/>
        </w:rPr>
        <w:t xml:space="preserve">1.5. Раздел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редакции:</w:t>
      </w:r>
    </w:p>
    <w:p w:rsidR="00BB69C6" w:rsidRDefault="00BB69C6" w:rsidP="00BB69C6">
      <w:pPr>
        <w:ind w:firstLine="53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(БЕЗДЕЙСТВИЙ) МНОГОФУНКЦИОНАЛЬНОГО ЦЕНТРА, РАБОТНИКОВ МНОГОФУНКЦИОНАЛЬНОГО ЦЕНТРА.</w:t>
      </w:r>
      <w:proofErr w:type="gramEnd"/>
    </w:p>
    <w:p w:rsidR="00BB69C6" w:rsidRDefault="00BB69C6" w:rsidP="00BB69C6">
      <w:pPr>
        <w:ind w:firstLine="540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b/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(или) его должностных лиц, муниципальных служащих, служащих, многофункционального </w:t>
      </w:r>
      <w:r>
        <w:rPr>
          <w:b/>
          <w:sz w:val="28"/>
          <w:szCs w:val="28"/>
        </w:rPr>
        <w:lastRenderedPageBreak/>
        <w:t>центра, работников многофункционального центра при предоставлении муниципальной услуги (муниципальных услуг) (дале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 жалоба)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5.1.1. </w:t>
      </w:r>
      <w:proofErr w:type="gramStart"/>
      <w:r>
        <w:rPr>
          <w:rFonts w:eastAsia="Calibri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B69C6" w:rsidRDefault="00BB69C6" w:rsidP="00BB69C6">
      <w:pPr>
        <w:tabs>
          <w:tab w:val="left" w:pos="540"/>
          <w:tab w:val="left" w:pos="12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5.2. Предмет жалобы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proofErr w:type="gramStart"/>
      <w:r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услуг).</w:t>
      </w:r>
      <w:proofErr w:type="gramEnd"/>
    </w:p>
    <w:p w:rsidR="00BB69C6" w:rsidRDefault="00BB69C6" w:rsidP="00BB6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BB69C6" w:rsidRDefault="00BB69C6" w:rsidP="00BB69C6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срока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proofErr w:type="spellStart"/>
      <w:r w:rsidR="00DD4846">
        <w:rPr>
          <w:sz w:val="28"/>
          <w:szCs w:val="28"/>
        </w:rPr>
        <w:t>Ёгольское</w:t>
      </w:r>
      <w:proofErr w:type="spellEnd"/>
      <w:r w:rsidR="00DD4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="00DD4846">
        <w:rPr>
          <w:sz w:val="28"/>
          <w:szCs w:val="28"/>
        </w:rPr>
        <w:t>Ёгольское</w:t>
      </w:r>
      <w:proofErr w:type="spellEnd"/>
      <w:r w:rsidR="00DD4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в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proofErr w:type="spellStart"/>
      <w:r w:rsidR="00DD4846">
        <w:rPr>
          <w:sz w:val="28"/>
          <w:szCs w:val="28"/>
        </w:rPr>
        <w:t>Ёгольское</w:t>
      </w:r>
      <w:proofErr w:type="spellEnd"/>
      <w:r>
        <w:rPr>
          <w:sz w:val="28"/>
          <w:szCs w:val="28"/>
        </w:rPr>
        <w:t xml:space="preserve"> сельское поселение;</w:t>
      </w:r>
      <w:proofErr w:type="gramEnd"/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затребование с заявителя при предоставлении муниципальной  услуги </w:t>
      </w:r>
      <w:r>
        <w:rPr>
          <w:rFonts w:eastAsia="Calibri"/>
          <w:sz w:val="28"/>
          <w:szCs w:val="28"/>
        </w:rPr>
        <w:t xml:space="preserve">(муниципальных услуг) </w:t>
      </w:r>
      <w:r>
        <w:rPr>
          <w:sz w:val="28"/>
          <w:szCs w:val="28"/>
        </w:rPr>
        <w:t xml:space="preserve">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="00DD4846">
        <w:rPr>
          <w:sz w:val="28"/>
          <w:szCs w:val="28"/>
        </w:rPr>
        <w:t>Ёгольское</w:t>
      </w:r>
      <w:proofErr w:type="spellEnd"/>
      <w:r>
        <w:rPr>
          <w:sz w:val="28"/>
          <w:szCs w:val="28"/>
        </w:rPr>
        <w:t xml:space="preserve"> сельское поселение;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rFonts w:eastAsia="Calibri"/>
          <w:b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 xml:space="preserve">, муниципального служащего, служащего либо должностного лица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 xml:space="preserve">, в исправлении допущенных опечаток и ошибок в выданных в результате предоставления муниципальной услуги документах либо нарушение </w:t>
      </w:r>
      <w:r>
        <w:rPr>
          <w:sz w:val="28"/>
          <w:szCs w:val="28"/>
        </w:rPr>
        <w:lastRenderedPageBreak/>
        <w:t>установленного срока таких исправлений.</w:t>
      </w:r>
      <w:proofErr w:type="gramEnd"/>
    </w:p>
    <w:p w:rsidR="00BB69C6" w:rsidRDefault="00BB69C6" w:rsidP="00BB69C6">
      <w:pPr>
        <w:autoSpaceDE w:val="0"/>
        <w:ind w:firstLine="720"/>
        <w:jc w:val="both"/>
        <w:rPr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5.3. </w:t>
      </w:r>
      <w:r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t>1.</w:t>
      </w:r>
      <w:r>
        <w:rPr>
          <w:sz w:val="28"/>
          <w:szCs w:val="28"/>
        </w:rPr>
        <w:t xml:space="preserve">Жалобы на муниципального служащего, служащего  Уполномоченного органа, решения и действия (бездействие) которого обжалуются, подаются руководителю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Жалобы на решения, принятые  руководителем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 предоставлении муниципальной услуги (муниципальных услуг), подаются заместителю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курирующему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Жалобы на решения, принятые  заместителем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курирующим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подаются Главе 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 муниципального района.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>
        <w:rPr>
          <w:b/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BB69C6" w:rsidRDefault="00BB69C6" w:rsidP="00BB69C6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5.4. Порядок подачи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>
        <w:rPr>
          <w:rFonts w:eastAsia="Calibri"/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>
        <w:rPr>
          <w:rFonts w:eastAsia="Calibri"/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5.5.1.Жалоба, поступившая в </w:t>
      </w:r>
      <w:r>
        <w:rPr>
          <w:bCs/>
          <w:sz w:val="28"/>
          <w:szCs w:val="28"/>
        </w:rPr>
        <w:t>Администрацию</w:t>
      </w:r>
      <w:r>
        <w:rPr>
          <w:rFonts w:eastAsia="Calibri"/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>
        <w:rPr>
          <w:rFonts w:eastAsia="Calibri"/>
          <w:iCs/>
          <w:sz w:val="28"/>
          <w:szCs w:val="28"/>
        </w:rPr>
        <w:t xml:space="preserve"> ее регистрации. 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5.6. Результат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lastRenderedPageBreak/>
        <w:t>5.6.1. По результатам рассмотрения жалобы принимается одно из следующих решений: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bCs/>
          <w:sz w:val="28"/>
          <w:szCs w:val="28"/>
        </w:rPr>
        <w:t>Администрацией</w:t>
      </w:r>
      <w:r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>
        <w:rPr>
          <w:sz w:val="28"/>
          <w:szCs w:val="28"/>
        </w:rPr>
        <w:t xml:space="preserve">(муниципальных услуг), </w:t>
      </w:r>
      <w:r>
        <w:rPr>
          <w:rFonts w:eastAsia="Calibri"/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>
        <w:rPr>
          <w:rFonts w:eastAsia="Calibri"/>
          <w:sz w:val="28"/>
          <w:szCs w:val="28"/>
        </w:rPr>
        <w:t xml:space="preserve"> муниципальными правовыми актами муниципального образования  </w:t>
      </w:r>
      <w:proofErr w:type="spellStart"/>
      <w:r w:rsidR="00DD4846">
        <w:rPr>
          <w:sz w:val="28"/>
          <w:szCs w:val="28"/>
        </w:rPr>
        <w:t>Ёгольское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поселение, </w:t>
      </w:r>
      <w:r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5.6.2.в удовлетворении жалобы отказывается.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5.7.Порядок информирования заявителя о результатах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5.8.1. </w:t>
      </w:r>
      <w:proofErr w:type="gramStart"/>
      <w:r>
        <w:rPr>
          <w:rFonts w:eastAsia="Calibri"/>
          <w:iCs/>
          <w:sz w:val="28"/>
          <w:szCs w:val="28"/>
        </w:rPr>
        <w:t xml:space="preserve">На стадии досудебного обжалования действий (бездействия)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5.9. Требования к  порядку подачи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5.9.1 Жалоба должна содержать: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наименование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 xml:space="preserve">(муниципальные услуги), многофункционального центра, его руководителя и (или) работника, </w:t>
      </w:r>
      <w:r>
        <w:rPr>
          <w:rFonts w:eastAsia="Calibri"/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iCs/>
          <w:sz w:val="28"/>
          <w:szCs w:val="28"/>
        </w:rPr>
        <w:t>муниципального служащего либо служащего;</w:t>
      </w:r>
      <w:r>
        <w:rPr>
          <w:sz w:val="28"/>
          <w:szCs w:val="28"/>
        </w:rPr>
        <w:t xml:space="preserve"> многофункционального центра, его руководителя и (или) работника;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действиях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услуги), многофункционального центра, работника многофункционального центра;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lastRenderedPageBreak/>
        <w:t xml:space="preserve">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 муниципального служащего либо служащего,</w:t>
      </w:r>
      <w:r>
        <w:rPr>
          <w:sz w:val="28"/>
          <w:szCs w:val="28"/>
        </w:rPr>
        <w:t xml:space="preserve"> многофункционального центра, его руководителя и (или) работника.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bCs/>
          <w:color w:val="FF0000"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B69C6" w:rsidRDefault="00BB69C6" w:rsidP="00BB69C6">
      <w:pPr>
        <w:ind w:firstLine="720"/>
        <w:jc w:val="both"/>
        <w:rPr>
          <w:bCs/>
          <w:color w:val="FF0000"/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бюллетене «Официальный вестник </w:t>
      </w:r>
      <w:proofErr w:type="spellStart"/>
      <w:r w:rsidR="00DD4846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поселения»,  разместить на официальном сайте Администрации </w:t>
      </w:r>
      <w:proofErr w:type="spellStart"/>
      <w:r w:rsidR="00DD4846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</w:pPr>
      <w:r>
        <w:rPr>
          <w:b/>
          <w:bCs/>
          <w:sz w:val="28"/>
          <w:szCs w:val="28"/>
        </w:rPr>
        <w:t xml:space="preserve">Глава сельского поселения                                    </w:t>
      </w:r>
      <w:r w:rsidR="00593AE2">
        <w:rPr>
          <w:b/>
          <w:bCs/>
          <w:sz w:val="28"/>
          <w:szCs w:val="28"/>
        </w:rPr>
        <w:t xml:space="preserve">        </w:t>
      </w:r>
      <w:proofErr w:type="spellStart"/>
      <w:r w:rsidR="00593AE2">
        <w:rPr>
          <w:b/>
          <w:bCs/>
          <w:sz w:val="28"/>
          <w:szCs w:val="28"/>
        </w:rPr>
        <w:t>Н.В.Герасимова</w:t>
      </w:r>
      <w:proofErr w:type="spellEnd"/>
    </w:p>
    <w:p w:rsidR="00BB69C6" w:rsidRPr="004355CF" w:rsidRDefault="00BB69C6" w:rsidP="004355CF">
      <w:pPr>
        <w:ind w:firstLine="709"/>
        <w:jc w:val="both"/>
        <w:rPr>
          <w:sz w:val="28"/>
          <w:szCs w:val="28"/>
        </w:rPr>
      </w:pPr>
    </w:p>
    <w:p w:rsidR="004355CF" w:rsidRPr="00BB7448" w:rsidRDefault="004355CF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448" w:rsidRDefault="00BB7448" w:rsidP="00BB7448">
      <w:pPr>
        <w:ind w:firstLine="540"/>
        <w:jc w:val="both"/>
        <w:rPr>
          <w:b/>
          <w:sz w:val="28"/>
          <w:szCs w:val="28"/>
        </w:rPr>
      </w:pPr>
    </w:p>
    <w:sectPr w:rsidR="00BB7448" w:rsidSect="00BB7448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8DC3B3D"/>
    <w:multiLevelType w:val="hybridMultilevel"/>
    <w:tmpl w:val="A6C6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627"/>
    <w:rsid w:val="000213D0"/>
    <w:rsid w:val="00066BBD"/>
    <w:rsid w:val="00081D1D"/>
    <w:rsid w:val="000A3C65"/>
    <w:rsid w:val="000C7ADE"/>
    <w:rsid w:val="000D4740"/>
    <w:rsid w:val="000E52D8"/>
    <w:rsid w:val="00122BAC"/>
    <w:rsid w:val="00145F21"/>
    <w:rsid w:val="001C665D"/>
    <w:rsid w:val="001F166B"/>
    <w:rsid w:val="001F3108"/>
    <w:rsid w:val="00214069"/>
    <w:rsid w:val="0023365A"/>
    <w:rsid w:val="00262005"/>
    <w:rsid w:val="002C3BC8"/>
    <w:rsid w:val="003D4E22"/>
    <w:rsid w:val="004252E7"/>
    <w:rsid w:val="004355CF"/>
    <w:rsid w:val="004C1C0B"/>
    <w:rsid w:val="004D1B4F"/>
    <w:rsid w:val="00513D83"/>
    <w:rsid w:val="00514D1F"/>
    <w:rsid w:val="00593AE2"/>
    <w:rsid w:val="005B3C60"/>
    <w:rsid w:val="005D2794"/>
    <w:rsid w:val="005F2790"/>
    <w:rsid w:val="00632327"/>
    <w:rsid w:val="007108FB"/>
    <w:rsid w:val="00843EBD"/>
    <w:rsid w:val="00867468"/>
    <w:rsid w:val="008B2270"/>
    <w:rsid w:val="008D1437"/>
    <w:rsid w:val="00925795"/>
    <w:rsid w:val="00973627"/>
    <w:rsid w:val="00985815"/>
    <w:rsid w:val="009A4310"/>
    <w:rsid w:val="009C721F"/>
    <w:rsid w:val="00AA3352"/>
    <w:rsid w:val="00AA6789"/>
    <w:rsid w:val="00AA72F0"/>
    <w:rsid w:val="00AF566B"/>
    <w:rsid w:val="00BB1926"/>
    <w:rsid w:val="00BB69C6"/>
    <w:rsid w:val="00BB7448"/>
    <w:rsid w:val="00BD07CF"/>
    <w:rsid w:val="00BD5996"/>
    <w:rsid w:val="00BE1CB1"/>
    <w:rsid w:val="00BF5509"/>
    <w:rsid w:val="00C74AD8"/>
    <w:rsid w:val="00CA2E16"/>
    <w:rsid w:val="00D04A28"/>
    <w:rsid w:val="00DD4846"/>
    <w:rsid w:val="00E27802"/>
    <w:rsid w:val="00F13A2A"/>
    <w:rsid w:val="00F27432"/>
    <w:rsid w:val="00F638F2"/>
    <w:rsid w:val="00FA309B"/>
    <w:rsid w:val="00FB1456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uiPriority w:val="99"/>
    <w:semiHidden/>
    <w:unhideWhenUsed/>
    <w:rsid w:val="00BB1926"/>
    <w:rPr>
      <w:color w:val="0000FF"/>
      <w:u w:val="single"/>
    </w:rPr>
  </w:style>
  <w:style w:type="paragraph" w:styleId="a7">
    <w:name w:val="Normal (Web)"/>
    <w:basedOn w:val="a"/>
    <w:unhideWhenUsed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BB7448"/>
  </w:style>
  <w:style w:type="paragraph" w:customStyle="1" w:styleId="31">
    <w:name w:val="Основной текст с отступом 31"/>
    <w:basedOn w:val="a"/>
    <w:rsid w:val="00BB69C6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a8">
    <w:name w:val="Знак Знак Знак Знак Знак Знак Знак"/>
    <w:basedOn w:val="a"/>
    <w:rsid w:val="00514D1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ЗАМ</cp:lastModifiedBy>
  <cp:revision>21</cp:revision>
  <cp:lastPrinted>2018-09-05T07:03:00Z</cp:lastPrinted>
  <dcterms:created xsi:type="dcterms:W3CDTF">2017-10-23T08:40:00Z</dcterms:created>
  <dcterms:modified xsi:type="dcterms:W3CDTF">2018-09-05T07:03:00Z</dcterms:modified>
</cp:coreProperties>
</file>