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2667000</wp:posOffset>
            </wp:positionH>
            <wp:positionV relativeFrom="paragraph">
              <wp:posOffset>93518</wp:posOffset>
            </wp:positionV>
            <wp:extent cx="571500" cy="65532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sm="smNativeData" val="SMDATA_16_uCI5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IAAAB4DwAAAAAAAAIAAADk/f//hAMAAAgEAAAAAAAAORcAAMI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A7041D" w:rsidRDefault="00A7041D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Российская Федерация</w:t>
      </w:r>
      <w:r w:rsidR="0087678E">
        <w:rPr>
          <w:b/>
          <w:kern w:val="1"/>
          <w:sz w:val="28"/>
          <w:szCs w:val="28"/>
          <w:lang w:eastAsia="ar-SA"/>
        </w:rPr>
        <w:t xml:space="preserve">              проект</w:t>
      </w:r>
    </w:p>
    <w:p w:rsidR="00CA05F0" w:rsidRDefault="007C60C6">
      <w:pPr>
        <w:spacing w:line="3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kern w:val="1"/>
          <w:sz w:val="28"/>
          <w:szCs w:val="28"/>
          <w:lang w:eastAsia="ar-SA"/>
        </w:rPr>
        <w:t>Новгородская область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Боровичский район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АДМИНИСТРАЦИЯ ЁГОЛЬСКОГО СЕЛЬСКОГО ПОСЕЛЕНИЯ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ПОСТАНОВЛЕ</w:t>
      </w:r>
      <w:bookmarkStart w:id="0" w:name="_GoBack"/>
      <w:bookmarkEnd w:id="0"/>
      <w:r>
        <w:rPr>
          <w:kern w:val="1"/>
          <w:sz w:val="28"/>
          <w:szCs w:val="28"/>
          <w:lang w:eastAsia="ar-SA"/>
        </w:rPr>
        <w:t>НИЕ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A7041D" w:rsidRDefault="00E30E37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о</w:t>
      </w:r>
      <w:r w:rsidR="00DB3122">
        <w:rPr>
          <w:b/>
          <w:bCs/>
          <w:kern w:val="1"/>
          <w:sz w:val="28"/>
          <w:szCs w:val="28"/>
          <w:lang w:eastAsia="ar-SA"/>
        </w:rPr>
        <w:t>т</w:t>
      </w:r>
      <w:r w:rsidR="0087678E">
        <w:rPr>
          <w:b/>
          <w:bCs/>
          <w:kern w:val="1"/>
          <w:sz w:val="28"/>
          <w:szCs w:val="28"/>
          <w:lang w:eastAsia="ar-SA"/>
        </w:rPr>
        <w:t xml:space="preserve"> </w:t>
      </w:r>
      <w:r w:rsidR="00B81C4B">
        <w:rPr>
          <w:b/>
          <w:bCs/>
          <w:kern w:val="1"/>
          <w:sz w:val="28"/>
          <w:szCs w:val="28"/>
          <w:lang w:eastAsia="ar-SA"/>
        </w:rPr>
        <w:t>2025</w:t>
      </w:r>
      <w:r w:rsidR="00DB3122">
        <w:rPr>
          <w:b/>
          <w:bCs/>
          <w:kern w:val="1"/>
          <w:sz w:val="28"/>
          <w:szCs w:val="28"/>
          <w:lang w:eastAsia="ar-SA"/>
        </w:rPr>
        <w:t xml:space="preserve">   №</w:t>
      </w:r>
      <w:r w:rsidR="0087678E">
        <w:rPr>
          <w:b/>
          <w:bCs/>
          <w:kern w:val="1"/>
          <w:sz w:val="28"/>
          <w:szCs w:val="28"/>
          <w:lang w:eastAsia="ar-SA"/>
        </w:rPr>
        <w:t xml:space="preserve"> </w:t>
      </w:r>
      <w:r w:rsidR="00DB3122">
        <w:rPr>
          <w:b/>
          <w:bCs/>
          <w:kern w:val="1"/>
          <w:sz w:val="28"/>
          <w:szCs w:val="28"/>
          <w:lang w:eastAsia="ar-SA"/>
        </w:rPr>
        <w:t xml:space="preserve"> </w:t>
      </w:r>
      <w:r w:rsidR="007C60C6" w:rsidRPr="00A7041D">
        <w:rPr>
          <w:b/>
          <w:bCs/>
          <w:kern w:val="1"/>
          <w:sz w:val="28"/>
          <w:szCs w:val="28"/>
          <w:lang w:eastAsia="ar-SA"/>
        </w:rPr>
        <w:t xml:space="preserve"> </w:t>
      </w:r>
    </w:p>
    <w:p w:rsidR="00CA05F0" w:rsidRDefault="007C60C6">
      <w:pPr>
        <w:widowControl w:val="0"/>
        <w:tabs>
          <w:tab w:val="left" w:pos="1755"/>
        </w:tabs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д.Ёгла</w:t>
      </w:r>
    </w:p>
    <w:p w:rsidR="00CA05F0" w:rsidRDefault="00CA05F0">
      <w:pPr>
        <w:widowControl w:val="0"/>
        <w:tabs>
          <w:tab w:val="left" w:pos="1755"/>
        </w:tabs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CA05F0" w:rsidRPr="0087678E" w:rsidRDefault="007C60C6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8E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Pr="0087678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  </w:t>
      </w:r>
      <w:r w:rsidRPr="0087678E">
        <w:rPr>
          <w:rFonts w:ascii="Times New Roman" w:hAnsi="Times New Roman" w:cs="Times New Roman"/>
          <w:b/>
          <w:bCs/>
          <w:sz w:val="28"/>
          <w:szCs w:val="28"/>
        </w:rPr>
        <w:t>«Предварительное согласование предоставления земельного участка», утвержденный постановлением администрации Ёгольского сельского поселения от 11.09.2020 № 49</w:t>
      </w:r>
    </w:p>
    <w:p w:rsidR="00CA05F0" w:rsidRPr="0087678E" w:rsidRDefault="00CA05F0" w:rsidP="00214CF9">
      <w:pPr>
        <w:rPr>
          <w:b/>
          <w:sz w:val="28"/>
          <w:szCs w:val="28"/>
        </w:rPr>
      </w:pPr>
    </w:p>
    <w:p w:rsidR="00214CF9" w:rsidRPr="0087678E" w:rsidRDefault="00214CF9" w:rsidP="00214CF9">
      <w:pPr>
        <w:ind w:firstLine="709"/>
        <w:jc w:val="both"/>
        <w:rPr>
          <w:sz w:val="28"/>
          <w:szCs w:val="28"/>
        </w:rPr>
      </w:pPr>
      <w:r w:rsidRPr="0087678E">
        <w:rPr>
          <w:sz w:val="28"/>
          <w:szCs w:val="28"/>
        </w:rPr>
        <w:t>На основании ПРОТЕСТА на Административный регламент по предоставлению Администрацией Ёгольского сельского поселения муниципальной услуги «Предварительное согласование предоставления земельного участка», утвержденный Постановлением Администрации Ёгольского сельского поселения от 11.09.2020 №49.</w:t>
      </w:r>
      <w:r w:rsidR="007C60C6" w:rsidRPr="0087678E">
        <w:rPr>
          <w:sz w:val="28"/>
          <w:szCs w:val="28"/>
        </w:rPr>
        <w:t xml:space="preserve">    </w:t>
      </w:r>
    </w:p>
    <w:p w:rsidR="00CA05F0" w:rsidRPr="0087678E" w:rsidRDefault="007C60C6" w:rsidP="00214CF9">
      <w:pPr>
        <w:ind w:firstLine="709"/>
        <w:jc w:val="both"/>
        <w:rPr>
          <w:b/>
          <w:sz w:val="28"/>
          <w:szCs w:val="28"/>
        </w:rPr>
      </w:pPr>
      <w:proofErr w:type="gramStart"/>
      <w:r w:rsidRPr="0087678E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соответствии </w:t>
      </w:r>
      <w:r w:rsidR="00410B08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с Федеральным законом от 08.08.2024 № 319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-ФЗ «О внесении изменений в Земельный кодекс Р</w:t>
      </w:r>
      <w:r w:rsidR="00410B08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оссийской Федерации и статью 10 и 10.1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Федерального закона «О</w:t>
      </w:r>
      <w:r w:rsidR="00214CF9"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б обороте земель сельскохозяйственного назначения</w:t>
      </w:r>
      <w:r w:rsidRPr="0087678E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»</w:t>
      </w:r>
      <w:r w:rsidRPr="0087678E">
        <w:rPr>
          <w:rFonts w:ascii="Times New Roman" w:hAnsi="Times New Roman" w:cs="Times New Roman"/>
          <w:kern w:val="1"/>
          <w:sz w:val="28"/>
          <w:szCs w:val="28"/>
          <w:lang w:eastAsia="zh-CN"/>
        </w:rPr>
        <w:t>, Федеральным законом от 06.10.2003</w:t>
      </w:r>
      <w:r w:rsidRPr="0087678E">
        <w:rPr>
          <w:rFonts w:ascii="Times New Roman" w:hAnsi="Times New Roman" w:cs="Times New Roman"/>
          <w:kern w:val="1"/>
          <w:sz w:val="28"/>
          <w:szCs w:val="28"/>
        </w:rPr>
        <w:t xml:space="preserve">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87678E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87678E">
        <w:rPr>
          <w:rFonts w:ascii="Times New Roman" w:hAnsi="Times New Roman" w:cs="Times New Roman"/>
          <w:sz w:val="28"/>
          <w:szCs w:val="28"/>
        </w:rPr>
        <w:t xml:space="preserve"> </w:t>
      </w:r>
      <w:r w:rsidRPr="0087678E">
        <w:rPr>
          <w:rFonts w:ascii="Times New Roman" w:hAnsi="Times New Roman" w:cs="Times New Roman"/>
          <w:color w:val="000000"/>
          <w:sz w:val="28"/>
          <w:szCs w:val="28"/>
        </w:rPr>
        <w:t>руководствуяс</w:t>
      </w:r>
      <w:r w:rsidRPr="0087678E">
        <w:rPr>
          <w:sz w:val="28"/>
          <w:szCs w:val="28"/>
        </w:rPr>
        <w:t>ь  Ёгольского сельского поселения, Администрация Ёгольского</w:t>
      </w:r>
      <w:proofErr w:type="gramEnd"/>
      <w:r w:rsidRPr="0087678E">
        <w:rPr>
          <w:sz w:val="28"/>
          <w:szCs w:val="28"/>
        </w:rPr>
        <w:t xml:space="preserve"> сельского  поселения</w:t>
      </w:r>
      <w:r w:rsidRPr="0087678E">
        <w:rPr>
          <w:b/>
          <w:sz w:val="28"/>
          <w:szCs w:val="28"/>
        </w:rPr>
        <w:t xml:space="preserve">                                                                      </w:t>
      </w:r>
    </w:p>
    <w:p w:rsidR="00CA05F0" w:rsidRPr="0087678E" w:rsidRDefault="007C60C6">
      <w:pPr>
        <w:jc w:val="both"/>
        <w:rPr>
          <w:b/>
          <w:sz w:val="28"/>
          <w:szCs w:val="28"/>
        </w:rPr>
      </w:pPr>
      <w:r w:rsidRPr="0087678E">
        <w:rPr>
          <w:b/>
          <w:sz w:val="28"/>
          <w:szCs w:val="28"/>
        </w:rPr>
        <w:t xml:space="preserve">            ПОСТАНОВЛЯЕТ:</w:t>
      </w:r>
    </w:p>
    <w:p w:rsidR="00CA05F0" w:rsidRPr="0087678E" w:rsidRDefault="007C60C6">
      <w:pPr>
        <w:spacing w:before="120" w:after="120"/>
        <w:jc w:val="both"/>
        <w:rPr>
          <w:sz w:val="28"/>
          <w:szCs w:val="28"/>
        </w:rPr>
      </w:pPr>
      <w:r w:rsidRPr="0087678E">
        <w:rPr>
          <w:sz w:val="28"/>
          <w:szCs w:val="28"/>
        </w:rPr>
        <w:t xml:space="preserve">   </w:t>
      </w:r>
      <w:r w:rsidR="0087678E" w:rsidRPr="0087678E">
        <w:rPr>
          <w:sz w:val="28"/>
          <w:szCs w:val="28"/>
        </w:rPr>
        <w:t xml:space="preserve">       </w:t>
      </w:r>
      <w:r w:rsidRPr="0087678E">
        <w:rPr>
          <w:sz w:val="28"/>
          <w:szCs w:val="28"/>
        </w:rPr>
        <w:t xml:space="preserve">1. Внести в Административный регламент по предоставлению    муниципальной  услуги </w:t>
      </w:r>
      <w:r w:rsidRPr="0087678E">
        <w:rPr>
          <w:rFonts w:ascii="Times New Roman" w:hAnsi="Times New Roman" w:cs="Times New Roman"/>
          <w:bCs/>
          <w:sz w:val="28"/>
          <w:szCs w:val="28"/>
        </w:rPr>
        <w:t xml:space="preserve">«Предварительное согласование предоставления земельного участка», утвержденный постановлением администрации  </w:t>
      </w:r>
      <w:r w:rsidRPr="0087678E">
        <w:rPr>
          <w:sz w:val="28"/>
          <w:szCs w:val="28"/>
        </w:rPr>
        <w:t>Ёгольского сельского  поселения от 11.09.2020 № 49 (далее - Регламент) следующие изменения:</w:t>
      </w:r>
    </w:p>
    <w:p w:rsidR="00CA05F0" w:rsidRPr="0087678E" w:rsidRDefault="007C60C6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sz w:val="28"/>
          <w:szCs w:val="28"/>
        </w:rPr>
        <w:t xml:space="preserve">   </w:t>
      </w:r>
      <w:r w:rsidR="001B7E89" w:rsidRPr="0087678E">
        <w:rPr>
          <w:sz w:val="28"/>
          <w:szCs w:val="28"/>
        </w:rPr>
        <w:t>1.1.</w:t>
      </w:r>
      <w:r w:rsidRPr="0087678E">
        <w:rPr>
          <w:sz w:val="28"/>
          <w:szCs w:val="28"/>
        </w:rPr>
        <w:t xml:space="preserve"> </w:t>
      </w:r>
      <w:r w:rsidR="001B7E89"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подпункте 4 пункта 2.10.2 слова "крестьянских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1.2. в подпункте 2 пункта 3.4.2 слова "или 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1.3. в пункте 3.5.1.1, слова "крестьянских (фермерских) хозяйств" исключить;</w:t>
      </w:r>
    </w:p>
    <w:p w:rsidR="001B7E89" w:rsidRPr="0087678E" w:rsidRDefault="001B7E89" w:rsidP="001B7E89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1.4. в абзаце втором пункта 3.5.8 слова "крестьянских (фермерских) хозяйств" исключить;</w:t>
      </w:r>
    </w:p>
    <w:p w:rsidR="001B7E89" w:rsidRPr="0087678E" w:rsidRDefault="00B74658" w:rsidP="001B7E89">
      <w:pPr>
        <w:spacing w:before="12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87678E">
        <w:rPr>
          <w:color w:val="000000"/>
          <w:sz w:val="28"/>
          <w:szCs w:val="28"/>
          <w:shd w:val="clear" w:color="auto" w:fill="FFFFFF"/>
        </w:rPr>
        <w:t xml:space="preserve">    1.5. </w:t>
      </w:r>
      <w:r w:rsidR="005067F4" w:rsidRPr="0087678E">
        <w:rPr>
          <w:color w:val="000000"/>
          <w:sz w:val="28"/>
          <w:szCs w:val="28"/>
          <w:shd w:val="clear" w:color="auto" w:fill="FFFFFF"/>
        </w:rPr>
        <w:t>в </w:t>
      </w:r>
      <w:hyperlink r:id="rId9" w:anchor="l1714" w:tgtFrame="_blank" w:history="1">
        <w:r w:rsidR="005067F4" w:rsidRPr="0087678E">
          <w:rPr>
            <w:sz w:val="28"/>
            <w:szCs w:val="28"/>
            <w:shd w:val="clear" w:color="auto" w:fill="FFFFFF"/>
          </w:rPr>
          <w:t>подпункте 2</w:t>
        </w:r>
      </w:hyperlink>
      <w:r w:rsidR="005067F4" w:rsidRPr="0087678E">
        <w:rPr>
          <w:sz w:val="28"/>
          <w:szCs w:val="28"/>
          <w:shd w:val="clear" w:color="auto" w:fill="FFFFFF"/>
        </w:rPr>
        <w:t> </w:t>
      </w:r>
      <w:r w:rsidR="005067F4" w:rsidRPr="0087678E">
        <w:rPr>
          <w:color w:val="000000"/>
          <w:sz w:val="28"/>
          <w:szCs w:val="28"/>
          <w:shd w:val="clear" w:color="auto" w:fill="FFFFFF"/>
        </w:rPr>
        <w:t>слово "соответственно" и слова "опубликования и" исключить;</w:t>
      </w:r>
    </w:p>
    <w:p w:rsidR="00B74658" w:rsidRPr="0087678E" w:rsidRDefault="00B74658" w:rsidP="001B7E89">
      <w:pPr>
        <w:spacing w:before="120" w:after="120"/>
        <w:jc w:val="both"/>
        <w:rPr>
          <w:sz w:val="28"/>
          <w:szCs w:val="28"/>
        </w:rPr>
      </w:pPr>
      <w:r w:rsidRPr="0087678E">
        <w:rPr>
          <w:color w:val="000000"/>
          <w:sz w:val="28"/>
          <w:szCs w:val="28"/>
          <w:shd w:val="clear" w:color="auto" w:fill="FFFFFF"/>
        </w:rPr>
        <w:t xml:space="preserve">   1.6. в </w:t>
      </w:r>
      <w:r w:rsidRPr="00876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подпункте 3 пункта 3.4.2 дополнить словами</w:t>
      </w:r>
      <w:r w:rsidRPr="0087678E">
        <w:rPr>
          <w:color w:val="000000"/>
          <w:sz w:val="28"/>
          <w:szCs w:val="28"/>
          <w:shd w:val="clear" w:color="auto" w:fill="FFFFFF"/>
        </w:rPr>
        <w:t xml:space="preserve"> «указанных в </w:t>
      </w:r>
      <w:hyperlink r:id="rId10" w:anchor="dst864" w:history="1">
        <w:r w:rsidRPr="0087678E">
          <w:rPr>
            <w:sz w:val="28"/>
            <w:szCs w:val="28"/>
            <w:shd w:val="clear" w:color="auto" w:fill="FFFFFF"/>
          </w:rPr>
          <w:t>подпункте 2</w:t>
        </w:r>
      </w:hyperlink>
      <w:r w:rsidRPr="0087678E">
        <w:rPr>
          <w:sz w:val="28"/>
          <w:szCs w:val="28"/>
          <w:shd w:val="clear" w:color="auto" w:fill="FFFFFF"/>
        </w:rPr>
        <w:t> настоящего пункта»;</w:t>
      </w:r>
    </w:p>
    <w:p w:rsidR="00CA05F0" w:rsidRPr="0087678E" w:rsidRDefault="007C60C6">
      <w:pPr>
        <w:spacing w:before="120" w:after="120"/>
        <w:jc w:val="both"/>
        <w:rPr>
          <w:sz w:val="28"/>
          <w:szCs w:val="28"/>
        </w:rPr>
      </w:pPr>
      <w:r w:rsidRPr="0087678E">
        <w:rPr>
          <w:sz w:val="28"/>
          <w:szCs w:val="28"/>
        </w:rPr>
        <w:t xml:space="preserve">          </w:t>
      </w:r>
      <w:r w:rsidRPr="0087678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87678E">
        <w:rPr>
          <w:sz w:val="28"/>
          <w:szCs w:val="28"/>
        </w:rPr>
        <w:t>Опубликовать постановление в бюллетене  «Официальный вестник Ёгольского сельского поселения» и разместить на официальном сайте Администрации сельского  поселения.</w:t>
      </w:r>
    </w:p>
    <w:p w:rsidR="00CA05F0" w:rsidRPr="0087678E" w:rsidRDefault="00CA05F0">
      <w:pPr>
        <w:spacing w:line="380" w:lineRule="exact"/>
        <w:jc w:val="both"/>
        <w:rPr>
          <w:b/>
          <w:sz w:val="28"/>
          <w:szCs w:val="28"/>
        </w:rPr>
      </w:pPr>
    </w:p>
    <w:p w:rsidR="00CA05F0" w:rsidRPr="0087678E" w:rsidRDefault="0073735B" w:rsidP="0087678E">
      <w:pPr>
        <w:spacing w:line="3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678E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Н. В. Герасимова</w:t>
      </w:r>
    </w:p>
    <w:p w:rsidR="00CA05F0" w:rsidRPr="0087678E" w:rsidRDefault="00CA05F0" w:rsidP="001E7635">
      <w:pPr>
        <w:widowControl w:val="0"/>
        <w:rPr>
          <w:sz w:val="28"/>
          <w:szCs w:val="28"/>
        </w:rPr>
      </w:pPr>
    </w:p>
    <w:p w:rsidR="00CA05F0" w:rsidRPr="0087678E" w:rsidRDefault="00CA05F0" w:rsidP="007A18F1">
      <w:pPr>
        <w:spacing w:before="120" w:after="120"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CA05F0" w:rsidRPr="0087678E" w:rsidSect="0087678E">
      <w:headerReference w:type="default" r:id="rId11"/>
      <w:pgSz w:w="11905" w:h="16838"/>
      <w:pgMar w:top="567" w:right="567" w:bottom="964" w:left="14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87" w:rsidRDefault="00C02D87">
      <w:r>
        <w:separator/>
      </w:r>
    </w:p>
  </w:endnote>
  <w:endnote w:type="continuationSeparator" w:id="0">
    <w:p w:rsidR="00C02D87" w:rsidRDefault="00C0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87" w:rsidRDefault="00C02D87">
      <w:r>
        <w:separator/>
      </w:r>
    </w:p>
  </w:footnote>
  <w:footnote w:type="continuationSeparator" w:id="0">
    <w:p w:rsidR="00C02D87" w:rsidRDefault="00C0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F0" w:rsidRDefault="00CA05F0">
    <w:pPr>
      <w:pStyle w:val="aa"/>
    </w:pPr>
  </w:p>
  <w:p w:rsidR="00CA05F0" w:rsidRDefault="00CA05F0">
    <w:pPr>
      <w:outlineLvl w:val="1"/>
      <w:rPr>
        <w:rFonts w:ascii="Times New Roman" w:hAnsi="Times New Roman" w:cs="Times New Roman"/>
        <w:b/>
        <w:sz w:val="24"/>
        <w:szCs w:val="24"/>
      </w:rPr>
    </w:pPr>
  </w:p>
  <w:p w:rsidR="00CA05F0" w:rsidRDefault="00CA0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29B6"/>
    <w:multiLevelType w:val="hybridMultilevel"/>
    <w:tmpl w:val="DEC48320"/>
    <w:lvl w:ilvl="0" w:tplc="D3D66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814C7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58E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6C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1E0A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53039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FEC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2143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654AE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5F0"/>
    <w:rsid w:val="001B7E89"/>
    <w:rsid w:val="001E7635"/>
    <w:rsid w:val="00214CF9"/>
    <w:rsid w:val="00410B08"/>
    <w:rsid w:val="004919E0"/>
    <w:rsid w:val="005067F4"/>
    <w:rsid w:val="0073735B"/>
    <w:rsid w:val="007A18F1"/>
    <w:rsid w:val="007C60C6"/>
    <w:rsid w:val="008662D1"/>
    <w:rsid w:val="0087678E"/>
    <w:rsid w:val="00940827"/>
    <w:rsid w:val="00A7041D"/>
    <w:rsid w:val="00B57E0F"/>
    <w:rsid w:val="00B74658"/>
    <w:rsid w:val="00B81C4B"/>
    <w:rsid w:val="00C02D87"/>
    <w:rsid w:val="00CA05F0"/>
    <w:rsid w:val="00CE0443"/>
    <w:rsid w:val="00DB3122"/>
    <w:rsid w:val="00E30E37"/>
    <w:rsid w:val="00E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 w:cs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widowControl w:val="0"/>
      <w:spacing w:line="323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line="245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spacing w:line="247" w:lineRule="exact"/>
      <w:ind w:hanging="638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spacing w:line="245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3">
    <w:name w:val="Normal (Web)"/>
    <w:basedOn w:val="a"/>
    <w:qFormat/>
    <w:pPr>
      <w:spacing w:before="120" w:after="120"/>
      <w:ind w:left="75" w:right="75" w:firstLine="240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 Знак"/>
    <w:qFormat/>
    <w:pPr>
      <w:widowControl w:val="0"/>
      <w:ind w:firstLine="720"/>
    </w:pPr>
    <w:rPr>
      <w:rFonts w:ascii="Arial" w:hAnsi="Arial" w:cs="Arial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styleId="a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qFormat/>
    <w:rPr>
      <w:rFonts w:ascii="Times New Roman" w:hAnsi="Times New Roman" w:cs="Times New Roman"/>
    </w:rPr>
  </w:style>
  <w:style w:type="paragraph" w:customStyle="1" w:styleId="CommentSubject">
    <w:name w:val="Comment Subject"/>
    <w:basedOn w:val="CommentText"/>
    <w:next w:val="CommentText"/>
    <w:qFormat/>
    <w:rPr>
      <w:rFonts w:ascii="Times New Roman CYR" w:hAnsi="Times New Roman CYR" w:cs="Times New Roman CYR"/>
      <w:b/>
      <w:bCs/>
    </w:rPr>
  </w:style>
  <w:style w:type="paragraph" w:styleId="a7">
    <w:name w:val="Revision"/>
    <w:qFormat/>
    <w:rPr>
      <w:rFonts w:ascii="Times New Roman CYR" w:hAnsi="Times New Roman CYR" w:cs="Times New Roman CYR"/>
    </w:rPr>
  </w:style>
  <w:style w:type="paragraph" w:customStyle="1" w:styleId="a8">
    <w:name w:val="основной текст документа"/>
    <w:basedOn w:val="a"/>
    <w:qFormat/>
    <w:pPr>
      <w:spacing w:before="120"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styleId="a9">
    <w:name w:val="List Paragraph"/>
    <w:basedOn w:val="a"/>
    <w:qFormat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ac">
    <w:name w:val="Hyperlink"/>
    <w:rPr>
      <w:color w:val="0066CC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Emphasis"/>
    <w:rPr>
      <w:i/>
      <w:iCs/>
    </w:rPr>
  </w:style>
  <w:style w:type="character" w:styleId="ae">
    <w:name w:val="Strong"/>
    <w:rPr>
      <w:b/>
      <w:bCs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customStyle="1" w:styleId="af0">
    <w:name w:val="Нижний колонтитул Знак"/>
    <w:rPr>
      <w:sz w:val="24"/>
      <w:szCs w:val="24"/>
    </w:rPr>
  </w:style>
  <w:style w:type="character" w:styleId="af1">
    <w:name w:val="FollowedHyperlink"/>
    <w:rPr>
      <w:color w:val="7F007F"/>
      <w:u w:val="single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af3">
    <w:name w:val="Текст примечания Знак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4">
    <w:name w:val="Тема примечания Знак"/>
    <w:rPr>
      <w:rFonts w:ascii="Times New Roman CYR" w:hAnsi="Times New Roman CYR"/>
      <w:b/>
      <w:bCs/>
    </w:rPr>
  </w:style>
  <w:style w:type="character" w:customStyle="1" w:styleId="31">
    <w:name w:val="Заголовок 3 Знак"/>
    <w:rPr>
      <w:rFonts w:ascii="Times New Roman CYR" w:hAnsi="Times New Roman CYR"/>
      <w:b/>
      <w:sz w:val="28"/>
    </w:rPr>
  </w:style>
  <w:style w:type="character" w:customStyle="1" w:styleId="10">
    <w:name w:val="Верхний колонтитул Знак1"/>
    <w:rPr>
      <w:rFonts w:ascii="Times New Roman CYR" w:hAnsi="Times New Roman CYR"/>
    </w:rPr>
  </w:style>
  <w:style w:type="character" w:customStyle="1" w:styleId="11">
    <w:name w:val="Нижний колонтитул Знак1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501324/3e878d61b0de409120ad70762779b6616b55d7d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85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Times New Roman"/>
        <a:cs typeface="Times New Roman CYR"/>
      </a:majorFont>
      <a:minorFont>
        <a:latin typeface="Times New Roman CYR"/>
        <a:ea typeface="Times New Roman"/>
        <a:cs typeface="Times New Roman CY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ЗАМ</cp:lastModifiedBy>
  <cp:revision>8</cp:revision>
  <cp:lastPrinted>2025-04-23T12:23:00Z</cp:lastPrinted>
  <dcterms:created xsi:type="dcterms:W3CDTF">2025-04-23T12:26:00Z</dcterms:created>
  <dcterms:modified xsi:type="dcterms:W3CDTF">2025-04-23T13:32:00Z</dcterms:modified>
</cp:coreProperties>
</file>