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1" w:rsidRDefault="007D6CE1" w:rsidP="000D57EA">
      <w:pPr>
        <w:pStyle w:val="a3"/>
        <w:spacing w:before="0" w:beforeAutospacing="0" w:after="0" w:afterAutospacing="0"/>
        <w:ind w:left="-539" w:firstLine="539"/>
        <w:jc w:val="right"/>
        <w:rPr>
          <w:rFonts w:eastAsia="Mangal"/>
          <w:kern w:val="2"/>
        </w:rPr>
      </w:pPr>
      <w:r>
        <w:rPr>
          <w:rFonts w:eastAsia="Mangal"/>
          <w:kern w:val="2"/>
        </w:rPr>
        <w:t>Утвержден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постановлением  Администрации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</w:r>
      <w:proofErr w:type="spellStart"/>
      <w:r w:rsidR="003649A7">
        <w:rPr>
          <w:rFonts w:ascii="Times New Roman" w:eastAsia="Mangal" w:hAnsi="Times New Roman" w:cs="Times New Roman"/>
          <w:kern w:val="2"/>
          <w:sz w:val="24"/>
          <w:szCs w:val="24"/>
        </w:rPr>
        <w:t>Ёгольского</w:t>
      </w:r>
      <w:proofErr w:type="spellEnd"/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сельского поселения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</w:r>
      <w:r w:rsidR="00BE675D">
        <w:rPr>
          <w:rFonts w:ascii="Times New Roman" w:eastAsia="Mangal" w:hAnsi="Times New Roman" w:cs="Times New Roman"/>
          <w:kern w:val="2"/>
          <w:sz w:val="24"/>
          <w:szCs w:val="24"/>
        </w:rPr>
        <w:t>о</w:t>
      </w:r>
      <w:r w:rsidR="003649A7">
        <w:rPr>
          <w:rFonts w:ascii="Times New Roman" w:eastAsia="Mangal" w:hAnsi="Times New Roman" w:cs="Times New Roman"/>
          <w:kern w:val="2"/>
          <w:sz w:val="24"/>
          <w:szCs w:val="24"/>
        </w:rPr>
        <w:t>т</w:t>
      </w:r>
      <w:r w:rsidR="00BE675D">
        <w:rPr>
          <w:rFonts w:ascii="Times New Roman" w:eastAsia="Mangal" w:hAnsi="Times New Roman" w:cs="Times New Roman"/>
          <w:kern w:val="2"/>
          <w:sz w:val="24"/>
          <w:szCs w:val="24"/>
        </w:rPr>
        <w:t xml:space="preserve"> 18.02.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>202</w:t>
      </w:r>
      <w:r w:rsidR="003649A7">
        <w:rPr>
          <w:rFonts w:ascii="Times New Roman" w:eastAsia="Mangal" w:hAnsi="Times New Roman" w:cs="Times New Roman"/>
          <w:kern w:val="2"/>
          <w:sz w:val="24"/>
          <w:szCs w:val="24"/>
        </w:rPr>
        <w:t>2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  г. № </w:t>
      </w:r>
      <w:r w:rsidR="00BE675D">
        <w:rPr>
          <w:rFonts w:ascii="Times New Roman" w:eastAsia="Mangal" w:hAnsi="Times New Roman" w:cs="Times New Roman"/>
          <w:kern w:val="2"/>
          <w:sz w:val="24"/>
          <w:szCs w:val="24"/>
        </w:rPr>
        <w:t>15</w:t>
      </w:r>
      <w:bookmarkStart w:id="0" w:name="_GoBack"/>
      <w:bookmarkEnd w:id="0"/>
    </w:p>
    <w:p w:rsidR="007D6CE1" w:rsidRP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</w:rPr>
      </w:pPr>
    </w:p>
    <w:p w:rsidR="00444149" w:rsidRDefault="003800BC" w:rsidP="00FF18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 регламент </w:t>
      </w:r>
    </w:p>
    <w:p w:rsidR="00FF184F" w:rsidRPr="00FF184F" w:rsidRDefault="003800BC" w:rsidP="00FF18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услуги </w:t>
      </w:r>
      <w:r w:rsidR="00FF184F" w:rsidRPr="00FF184F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и проведение аукциона по </w:t>
      </w:r>
      <w:r w:rsidR="00FF184F" w:rsidRPr="00FF184F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 w:rsidR="00FF184F" w:rsidRPr="00FF184F">
        <w:rPr>
          <w:rFonts w:ascii="Times New Roman" w:hAnsi="Times New Roman" w:cs="Times New Roman"/>
          <w:b/>
          <w:iCs/>
          <w:sz w:val="28"/>
          <w:szCs w:val="28"/>
        </w:rPr>
        <w:t>, или аукциона на право заключения договора аренды такого земельного участка»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184F" w:rsidRPr="00FF184F" w:rsidRDefault="00FF184F" w:rsidP="00FF184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Администрации </w:t>
      </w:r>
      <w:proofErr w:type="spellStart"/>
      <w:r w:rsidR="00364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в процессе 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проведения аукциона по </w:t>
      </w:r>
      <w:r w:rsidRPr="00FF184F"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 (далее – муниципальная услуга).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Действие настоящего административного регламента распространяется на правоотношения, возникающие в соответствии со статьей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39.12 Земельного кодекса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Настоящий административный регламент также устанавливает порядок взаимодействия между должностными лицами Администрации </w:t>
      </w:r>
      <w:proofErr w:type="spellStart"/>
      <w:r w:rsidR="00364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орган), 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граждане и (или) крестьянские (фермерские) хозяйства в случае, предусмотренном </w:t>
      </w:r>
      <w:hyperlink r:id="rId4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39.18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предоставлении земельных участков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юридические лица в аукционе на право заключения договора аренды земельного участка для комплексного освоения территории, за исключением случая, предусмотренного </w:t>
      </w:r>
      <w:hyperlink r:id="rId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39.11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малого и среднего предпринимательства в аукционе на право заключения договора аренды земельного участка, включенного в перечни государственного и муниципального имущества, предусмотренные </w:t>
      </w:r>
      <w:hyperlink r:id="rId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14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в остальных случаях ограничений по составу участников аукциона не установлено (</w:t>
      </w:r>
      <w:hyperlink r:id="rId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9 статьи 39.11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1.2.2. Обратиться за предоставлением муниципальной услуги  вправе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на информационных стендах в помещениях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в многофункциональных центрах предоставления государственных 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и муниципальных услуг (далее – МФЦ).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2) по номеру телефона для справок должностным лицом 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1.3.2. На информационных стендах Уполномоченного органа,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место нахождения, почтовый адрес, график работы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lastRenderedPageBreak/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4) порядок получения консультаций (справок).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 На едином портале, региональном портале размещаются: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1.3.3.2. Круг заявителей.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1.3.3.3. Срок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1.3.3.4. Стоимость предоставления муниципальной услуги и порядок оплаты.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1.3.4. Посредством телефонной связи может предоставляться информация: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2) о порядке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3) о сроках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4) об адресах официального сайта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FF184F" w:rsidRPr="00FF184F" w:rsidRDefault="00FF184F" w:rsidP="00FF184F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_Toc206489247"/>
    </w:p>
    <w:p w:rsidR="00FF184F" w:rsidRPr="00FF184F" w:rsidRDefault="00FF184F" w:rsidP="00FF184F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184F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2.1.</w:t>
      </w:r>
      <w:r w:rsidRPr="00FF184F">
        <w:rPr>
          <w:rFonts w:ascii="Times New Roman" w:hAnsi="Times New Roman" w:cs="Times New Roman"/>
          <w:b/>
          <w:sz w:val="28"/>
          <w:szCs w:val="28"/>
        </w:rPr>
        <w:tab/>
        <w:t>Наименование муниципальной услуги</w:t>
      </w:r>
    </w:p>
    <w:bookmarkEnd w:id="1"/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аукциона по </w:t>
      </w:r>
      <w:r w:rsidRPr="00FF184F"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FF184F" w:rsidRPr="00FF184F" w:rsidRDefault="00FF184F" w:rsidP="00FF1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64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приема и регистрации заявки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формирования межведомственных запросов;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подготовки и направления заявителю уведомления об отказе в допуске к участию в аукционе либо о признании заявителя участником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проведения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подготовки проекта договора аренды земельного участка;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обращения в Управление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по Новгородской области) за государственной регистрацией договора аренды земельного участка;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комиссией по проведению аукционов(далее - аукционная комиссия в части: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МФЦ по месту жительства или пребывания заявителя - в части  в части приема и (или) выдачи документов на предоставление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и иными организациями.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договор купли – продажи или аренды земельного участка;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отказ в допуске к участию в аукционе.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2.4. Срок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 составляет не более  75 дней  со дня опубликования извещения о проведении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(направляется) заявителю  способом, указанным заявителем: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2.4.3. В случае если в заявке об участии в аукционе, представленной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2.6.1. С целью  участия в аукционе по продаже земельного участка или аукциона на право заключения договора аренды земельного участка (далее – аукцион) заявитель представляет в установленный в извещении о проведении аукциона срок следующие документы: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имущества, предусмотренный </w:t>
      </w:r>
      <w:hyperlink r:id="rId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4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2.6.2. При обращении за предоставлением муниципальной услуги представителя заявителя должен быть предъявлен документ, подтверждающий полномочия представителя в соответствии с законодательством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  <w:r w:rsidRPr="00FF184F">
        <w:rPr>
          <w:rFonts w:ascii="Times New Roman" w:hAnsi="Times New Roman" w:cs="Times New Roman"/>
          <w:sz w:val="28"/>
          <w:szCs w:val="28"/>
        </w:rPr>
        <w:br/>
        <w:t>в случае, если заявитель не представил указанные документы  по собственной инициативе: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выписку из ЕГРЮЛ о юридическом лице, являющемся заявителем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4F">
        <w:rPr>
          <w:rFonts w:ascii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возврата документов, необходимых для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Основаниями для возврата заявки являются: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F184F">
        <w:rPr>
          <w:rFonts w:ascii="Times New Roman" w:hAnsi="Times New Roman" w:cs="Times New Roman"/>
          <w:sz w:val="28"/>
          <w:szCs w:val="28"/>
        </w:rPr>
        <w:t>заявка на участие в аукционе поступила по истечении срока приема заявок, указанного в извещении о проведении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письменное уведомление заявителя об отзыве заявки на участие в аукционе, поданное до дня окончания срока приема заявок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2.10.2. Основаниями для отказа в допуске к участию в аукционе</w:t>
      </w:r>
      <w:r w:rsidRPr="00FF184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F184F">
        <w:rPr>
          <w:rFonts w:ascii="Times New Roman" w:hAnsi="Times New Roman" w:cs="Times New Roman"/>
          <w:bCs/>
          <w:sz w:val="28"/>
          <w:szCs w:val="28"/>
        </w:rPr>
        <w:t>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FF184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Заявка об участии в аукционе, в том числе поступившая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Уполномоченный орган, должностным лицом, ответственным за ведение делопроизводства.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iCs/>
          <w:sz w:val="28"/>
          <w:szCs w:val="28"/>
        </w:rPr>
        <w:t>2.16.</w:t>
      </w:r>
      <w:r w:rsidRPr="00FF184F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F184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Кабинеты, предназначенные для приема заявителей, должны быть оборудованы информационными табличками (вывесками) с указанием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адрес официального сайта;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телефонный номер и адрес электронной почты.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>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FF184F" w:rsidRPr="00FF184F" w:rsidRDefault="00FF184F" w:rsidP="00FF18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2.17.1. Показателями качества и доступности муниципальной услуги  является 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количество обоснованных жалоб.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Продолжительность каждого взаимодействия не должна превышать</w:t>
      </w:r>
      <w:r w:rsidRPr="00FF184F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возможность копирования форм заявлений и иных документов, необходимых для получения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2.18.3. При направлении заявления о предоставлении муниципальной услуги в электронной форме заявитель формирует </w:t>
      </w:r>
      <w:hyperlink r:id="rId12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 </w:t>
      </w:r>
      <w:hyperlink r:id="rId14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F184F">
        <w:rPr>
          <w:rFonts w:ascii="Times New Roman" w:hAnsi="Times New Roman" w:cs="Times New Roman"/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прием и регистрация заявки об участии в аукционе и иных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рассмотрение документов и принятие решения о признании заявителя участником аукциона или об отказе в допуске к участию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подготовка и проведение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5) предоставление земельного участка путем подписания договора купли – продажи или аренды земельного участка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заявки об участии в аукционе и иных документов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заявки об участии в аукционе  и иных документов: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Прием заявок на участие в аукционе прекращается не ранее чем за пять дней до дня проведения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заявки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>, 2.7 настоящего административного регламента</w:t>
      </w:r>
      <w:r w:rsidRPr="00FF184F">
        <w:rPr>
          <w:rFonts w:ascii="Times New Roman" w:hAnsi="Times New Roman" w:cs="Times New Roman"/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FF184F">
          <w:rPr>
            <w:rFonts w:ascii="Times New Roman" w:hAnsi="Times New Roman" w:cs="Times New Roman"/>
            <w:sz w:val="28"/>
            <w:szCs w:val="28"/>
          </w:rPr>
          <w:br/>
        </w:r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</w:hyperlink>
      <w:r w:rsidRPr="00FF184F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личной форме подачи документов заявка об участии в аукционе может быть оформлена заявителем в ходе приема в Уполномоченном органе, МФЦ либо оформлено заранее.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просьбе обратившегося лица заявка может быть оформлена ответственным за предоставление муниципальной услуги специалистом  Уполномоченного органа (далее также ответственный специалист),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возврата заявки, указанных в пункте 2.9 настоящего административного регламента, возвращает заявителю заявку и иные документы с указанием причин такого возврата;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отсутствия оснований для возврата заявки, указанных в пункте 2.9 настоящего административного регламента,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приема документов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предмет обращения;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возврата документов, указанных в пункте 2.9 настоящего административного регламента,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  расписку о получении документов с информацией о сроках рассмотрения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FF184F">
        <w:rPr>
          <w:rFonts w:ascii="Times New Roman" w:hAnsi="Times New Roman" w:cs="Times New Roman"/>
          <w:sz w:val="28"/>
          <w:szCs w:val="28"/>
        </w:rPr>
        <w:br/>
        <w:t>лица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отправлением, через единый портал, региональный портал (заочная форма подачи документов):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Днем регистрации заявки является день её поступления в Уполномоченный орган;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заполнения интерактивной формы заявки, подписанной электронной подписью, через личный кабинет единого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портала, регионального портала, без необходимости дополнительной подачи заявки в иной форме.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формировании заявки обеспечивается: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заявки без потери ранее введенной информации;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предварительной записи на представление заявки о предоставлении муниципальной услуги и необходимых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личном обращении заявителя в Уполномоченный орган;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телефону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через официальный сайт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 осуществлении записи заявитель сообщает следующие данные: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желаемые дату и время представления заявления и необходимых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поступлении документов в форме электронных документов</w:t>
      </w:r>
      <w:r w:rsidRPr="00FF184F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портал, региональный портал днем получения заявки об участии в аукционе является дата присвоения заявке статуса «отправлена в ведомство».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регистрирует заявку под индивидуальным порядковым номером в день поступления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отправляет заявителю уведомление  с описью принятых документов и указанием даты их принятия, подтверждающее принятие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заявки и документов, способом, который использовал (указал) заявитель при заочном обращении.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в случае принятия решения о приеме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 и отсутствие оснований для возврата заявки.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от заявителя заявки об участии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ответственному специалисту.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административной процедуры в отношении заявки,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единого портала, регионального портала, производит ответственный специалист.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3.3. Направление межведомственных запросов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3.4. Рассмотрение документов и принятие решения о допуске или об отказе в допуске к участию в аукционе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 и наступление срока рассмотрения заявок на участие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3.4.2. В течение одного дня после окончания срока приема заявок аукционная комиссия рассматривает поступившие заявки об участии в аукционе.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3.4.3. В случае наличия оснований </w:t>
      </w:r>
      <w:r w:rsidRPr="00FF184F">
        <w:rPr>
          <w:rFonts w:ascii="Times New Roman" w:hAnsi="Times New Roman" w:cs="Times New Roman"/>
          <w:bCs/>
          <w:sz w:val="28"/>
          <w:szCs w:val="28"/>
        </w:rPr>
        <w:t>для отказа в допуске к участию в аукционе</w:t>
      </w:r>
      <w:r w:rsidRPr="00FF184F">
        <w:rPr>
          <w:rFonts w:ascii="Times New Roman" w:hAnsi="Times New Roman" w:cs="Times New Roman"/>
          <w:sz w:val="28"/>
          <w:szCs w:val="28"/>
        </w:rPr>
        <w:t xml:space="preserve">, указанных в пункте 2.10.2  настоящего административного регламента, аукционная комиссия принимает решение 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заявителя к участию в аукционе.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3.4.4. В случае отсутствия оснований для отказа </w:t>
      </w:r>
      <w:r w:rsidRPr="00FF184F">
        <w:rPr>
          <w:rFonts w:ascii="Times New Roman" w:hAnsi="Times New Roman" w:cs="Times New Roman"/>
          <w:bCs/>
          <w:sz w:val="28"/>
          <w:szCs w:val="28"/>
        </w:rPr>
        <w:t>в допуске к участию в аукционе</w:t>
      </w:r>
      <w:r w:rsidRPr="00FF184F">
        <w:rPr>
          <w:rFonts w:ascii="Times New Roman" w:hAnsi="Times New Roman" w:cs="Times New Roman"/>
          <w:sz w:val="28"/>
          <w:szCs w:val="28"/>
        </w:rPr>
        <w:t>, после проверки заявления и прилагаемых к нему документов аукционная комиссия принимает решение о признании заявителя участником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3.4.5. Решения аукционной комиссии, указанные в пунктах 3.4.3, 3.4.4 настоящего административного регламента, оформляются протоколом в соответствии с частью 9 статьи 39.12 Земельного кодекса Российской Федерации (далее – протокол рассмотрения заявок).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3.4.6. Протокол рассмотрения заявок подписывается председателем и членами аукционной комиссии не позднее одного дня со дня рассмотрения заявок.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3.4.7.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(</w:t>
      </w:r>
      <w:hyperlink r:id="rId1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Не позднее одного дня со дня подписания протокола заявок Уполномоченный орган направляет заявителю способом, указанным заявителем, уведомление о принятом в отношении него решении.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отношении заявок, поступивших через единый портал, региональный портал, должностное лицо Уполномоченного органа направляет вышеуказанное уведомление через личный кабинет указанных порталов.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3.4.8. Критерием принятия решения является наличие или отсутствие оснований для отказа в допуске к участию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3.4.9. Максимальный срок исполнения административной процедуры не должен превышать 2 дней со дня окончания срока приема заявок на участие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3.4.10. Результатом исполнения административной процедуры является определение участников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принятия решения об отказе в допуске к участию в аукционе по заявке, поступившей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Действие изменения статуса заявки, поступившей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3.4.11. Способом фиксации результата административной процедуры является оформленный протокол рассмотрения заявок.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3.5. Подготовка и проведение аукциона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оформленный протокол рассмотрения заявок.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3.5.2. В случае принятия решения 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 заявок.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3.5.3.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 также в случае, если не подано ни одной заявки на участие в аукционе, аукцион признается несостоявшимся.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3.5.4. В случае признания участниками аукциона 2 и более заявителей последние в день проведения аукциона, указанный в извещении о проведении аукциона, должны прибыть к указанным в извещении  месту и времени. При себе они должны иметь: юридические лица - доверенность на право участия в аукционе и печать организации (при наличии печати), индивидуальные предприниматели – документ, удостоверяющий личность гражданина и печать индивидуального предпринимателя (при наличии печати), граждане – документ, удостоверяющий личность гражданина.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3.5.5. Проведение аукциона осуществляется в соответствии с положениями Земельного кодекса Российской Федерации, в том числе участникам аукциона разъясняются правила проведения аукциона, информация о том, что: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победителем аукциона становится участник, предложивший наибольшую цену предмета аукциона, номер билета которого был назван аукционистом последним;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победитель аукциона обязан заключить договор купли-продажи (аренды) земельного участка в течение тридцати дней со дня направления Уполномоченным органом проекта указанного договора;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3)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3.5.6. Утверждение итогов аукциона оформляется протоколом в двух экземплярах в день проведения торгов (далее – протокол о результатах аукциона) в соответствии с частью 15 статьи 39.12 Земельного кодекса Российской Федерации.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3.5.7. Один экземпляр протокола о результатах аукциона передается победителю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3.5.8.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информации о проведении торгов (</w:t>
      </w:r>
      <w:hyperlink r:id="rId2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3.5.9. В течение трех рабочих дней со дня подписания протокола о результатах аукциона Уполномоченный орган осуществляет возврат задатков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непобедившим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участникам аукциона.</w:t>
      </w:r>
    </w:p>
    <w:p w:rsidR="00FF184F" w:rsidRPr="00FF184F" w:rsidRDefault="00FF184F" w:rsidP="00FF184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3.5.13. Результатом административной процедуры является оформленный протокол о результатах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3.5.14. Максимальный срок исполнения административной процедуры не может превышать 1 рабочий день.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3.6. Предоставление земельного участка путем подписания договора купли – продажи или аренды земельного участка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3.6.1. </w:t>
      </w:r>
      <w:r w:rsidRPr="00FF184F">
        <w:rPr>
          <w:rFonts w:ascii="Times New Roman" w:hAnsi="Times New Roman" w:cs="Times New Roman"/>
          <w:bCs/>
          <w:sz w:val="28"/>
          <w:szCs w:val="28"/>
        </w:rPr>
        <w:t>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3.6.2. </w:t>
      </w: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3.6.3.  В случае если аукцион признан несостоявшимся и только один заявитель признан участником аукциона, а также в случае, если по окончании срока подачи заявок на участие в аукционе подана только одна заявка,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календарных дней со дня подписания протокола рассмотрения заявок обязан направить заявителю три экземпляра подписанного проекта договора купли-продажи или проекта договора аренды земельного участка для подписания.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3.6.4. Не допускается заключение договоров ранее чем через десять дней со дня размещения информации о результатах аукциона на официальном сайте для размещения информации о проведении торгов (</w:t>
      </w:r>
      <w:hyperlink r:id="rId2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3.6.5. Уполномоченный орган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если аукцион проводится в целях предоставления земельного участка в аренду для комплексного освоения территории, 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3.6.6.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территории, подписанного уполномоченным должностным лицом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3.6.7. Если договор купли-продажи или договор аренды земельного участка, а в случае, предусмотренном пунктом 3.6.6 настоящего административного  регламента,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последний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3.6.8. 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</w:t>
      </w:r>
      <w:hyperlink r:id="rId22" w:anchor="Par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3.6.6 настоящего регламента,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</w:t>
      </w:r>
      <w:hyperlink r:id="rId23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2" w:name="Par1"/>
      <w:bookmarkEnd w:id="2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3.6.9.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настоящим регламентом и которые уклонились от их заключения, включаются в реестр недобросовестных участников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ведение списка победителей аукциона, уклонившихся от заключения договора купли-продажи или договора аренды земельного участка, являющегося предметом аукциона,</w:t>
      </w:r>
      <w:r w:rsidRPr="00FF184F">
        <w:rPr>
          <w:rFonts w:ascii="Times New Roman" w:hAnsi="Times New Roman" w:cs="Times New Roman"/>
          <w:sz w:val="28"/>
          <w:szCs w:val="28"/>
        </w:rPr>
        <w:br/>
        <w:t xml:space="preserve">и направляет его Федеральную антимонопольную службу. Включение сведений о недобросовестных участниках аукциона в реестр осуществляется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с учетом требований законодательства Российской Федерации о государственной тайне.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3.6.10. Сведения, содержащиеся в реестре недобросовестных участников аукциона, доступны для ознакомления на официальном сайте для размещения информации о проведении торгов (</w:t>
      </w:r>
      <w:hyperlink r:id="rId24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3.6.11. Результатом административной процедуры является заключенный договор о предоставлении земельного участка.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Максимальный срок подписания договоров купли – продажи или аренды земельного участка не может превышать 30 дней со дня направления победителю аукциона указанных договоров для подписания.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3.7. Порядок выполнения административных процедур МФЦ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МФЦ не осуществляет: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на официальном сайте ГОАУ «МФЦ» (</w:t>
      </w:r>
      <w:hyperlink r:id="rId2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https://mfc53.nov.ru/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), по телефону call-центра:88002501053, а также при личном обращении в структурное подразделение ГОАУ «МФЦ».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761DEE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ab/>
      </w: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761DEE" w:rsidRPr="00FF184F" w:rsidRDefault="00761DEE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проводятся на основании распоряж</w:t>
      </w:r>
      <w:r w:rsidRPr="00FF184F">
        <w:rPr>
          <w:rFonts w:ascii="Times New Roman" w:hAnsi="Times New Roman" w:cs="Times New Roman"/>
          <w:sz w:val="28"/>
          <w:szCs w:val="28"/>
        </w:rPr>
        <w:t>ения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за: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учет выданных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761DEE" w:rsidRDefault="00761DEE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184F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761DEE" w:rsidRPr="00FF184F" w:rsidRDefault="00761DEE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F184F" w:rsidRPr="00FF184F" w:rsidRDefault="00FF184F" w:rsidP="00FF18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Жалоба на решения и действия (бездействие) специалистов </w:t>
      </w:r>
      <w:r w:rsidRPr="00FF184F">
        <w:rPr>
          <w:rFonts w:ascii="Times New Roman" w:hAnsi="Times New Roman" w:cs="Times New Roman"/>
          <w:sz w:val="28"/>
          <w:szCs w:val="28"/>
        </w:rPr>
        <w:t>органов местного самоуправленияподаетсяруководителю органов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Pr="00FF184F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самоуправленияподаетсяГлаве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r w:rsidRPr="00FF18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184F">
        <w:rPr>
          <w:rFonts w:ascii="Times New Roman" w:eastAsia="Arial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F184F" w:rsidRPr="00FF184F" w:rsidRDefault="00FF184F" w:rsidP="00FF184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Pr="00FF184F">
        <w:rPr>
          <w:rFonts w:ascii="Times New Roman" w:eastAsia="Arial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FF184F">
        <w:rPr>
          <w:rFonts w:ascii="Times New Roman" w:hAnsi="Times New Roman" w:cs="Times New Roman"/>
          <w:sz w:val="28"/>
          <w:szCs w:val="28"/>
        </w:rPr>
        <w:t>МФЦ</w:t>
      </w:r>
      <w:r w:rsidRPr="00FF184F">
        <w:rPr>
          <w:rFonts w:ascii="Times New Roman" w:eastAsia="Calibri" w:hAnsi="Times New Roman" w:cs="Times New Roman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F184F" w:rsidRPr="00FF184F" w:rsidRDefault="00FF184F" w:rsidP="00FF18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FF184F" w:rsidRPr="00FF184F" w:rsidRDefault="00FF184F" w:rsidP="00FF18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F184F" w:rsidRPr="00FF184F" w:rsidRDefault="00FF184F" w:rsidP="00FF18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FF184F">
        <w:rPr>
          <w:rFonts w:ascii="Times New Roman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184F" w:rsidRPr="00FF184F" w:rsidRDefault="00FF184F" w:rsidP="00761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по 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проведение аукциона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F184F">
        <w:rPr>
          <w:rFonts w:ascii="Times New Roman" w:hAnsi="Times New Roman" w:cs="Times New Roman"/>
          <w:sz w:val="28"/>
          <w:szCs w:val="28"/>
        </w:rPr>
        <w:t xml:space="preserve">продаже земельного участка, находящегося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или аукциона на право заключения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договора аренды такого земельного участка</w:t>
      </w:r>
    </w:p>
    <w:p w:rsidR="00FF184F" w:rsidRPr="00FF184F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Форма заявки на участие в аукционе</w:t>
      </w:r>
    </w:p>
    <w:p w:rsidR="00FF184F" w:rsidRPr="00FF184F" w:rsidRDefault="00FF184F" w:rsidP="00761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 (физическое или юридическое лицо, индивидуальный предприниматель) 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(Ф.И.О.  или  наименование юридического лица) </w:t>
      </w:r>
    </w:p>
    <w:p w:rsidR="00FF184F" w:rsidRPr="00761DEE" w:rsidRDefault="00FF184F" w:rsidP="00761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Для физического лица: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 Серия _______ № _________, выдан "_____" ______________________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(кем выдан)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Телефон ________________________ Индекс 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Для юридического лица, индивидуального предпринимателя: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лица, индивидуального предпринимателя: серия_________, рег. № ______________,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дата регистрации "______"___________ _______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Орган, осуществивший регистрацию _________________________________ Место выдачи ____________________________________________________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ИНН 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ОГРН 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Юридический адрес: 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Телефон________________ Факс______________ Индекс 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 xml:space="preserve">Для представителя заявителя: </w:t>
      </w:r>
      <w:r w:rsidRPr="00761DEE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FF184F" w:rsidRPr="00761DEE" w:rsidRDefault="00FF184F" w:rsidP="00761D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Действующий на основании доверенности от "___" _______г. № __________</w:t>
      </w:r>
    </w:p>
    <w:p w:rsidR="00FF184F" w:rsidRPr="00761DEE" w:rsidRDefault="00FF184F" w:rsidP="00761D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(выданной, удостоверенной)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или _____________________________________________________________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(устава, положения)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заявителя: 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lastRenderedPageBreak/>
        <w:t>(наименование документа, серия, номер, дата  выдачи, кем выдан)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________________________________________________________,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(Ф.И.О.  или наименование  юридического лица)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и последующему заключению 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договора ___________________земельного участка: 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ab/>
      </w:r>
      <w:r w:rsidRPr="00761DEE">
        <w:rPr>
          <w:rFonts w:ascii="Times New Roman" w:hAnsi="Times New Roman" w:cs="Times New Roman"/>
          <w:sz w:val="24"/>
          <w:szCs w:val="24"/>
        </w:rPr>
        <w:tab/>
        <w:t>(аренды, купли продажи)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( местоположение, кадастровый номер, площадь, разрешенное использование объекта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выставленного на аукцион)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согласен:</w:t>
      </w: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1. Соблюдать условия аукциона, содержащиеся в извещении о проведении аукциона, опубликованном «___» ________ 20___ г. в газете «___________», на официальном сайте Администрации </w:t>
      </w:r>
      <w:proofErr w:type="spellStart"/>
      <w:r w:rsidR="003649A7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61DE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61DEE">
        <w:rPr>
          <w:rFonts w:ascii="Times New Roman" w:hAnsi="Times New Roman" w:cs="Times New Roman"/>
          <w:color w:val="000000"/>
          <w:sz w:val="24"/>
          <w:szCs w:val="24"/>
        </w:rPr>
        <w:t>://</w:t>
      </w:r>
      <w:hyperlink r:id="rId29" w:history="1">
        <w:r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61DEE"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gelezkovoadm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61DEE">
        <w:rPr>
          <w:rFonts w:ascii="Times New Roman" w:hAnsi="Times New Roman" w:cs="Times New Roman"/>
          <w:color w:val="000000"/>
          <w:sz w:val="24"/>
          <w:szCs w:val="24"/>
        </w:rPr>
        <w:t xml:space="preserve">/, официальном сайте Российской Федерации в сети «Интернет» </w:t>
      </w:r>
      <w:hyperlink r:id="rId30" w:history="1">
        <w:r w:rsidRPr="00761DE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Pr="00761D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184F" w:rsidRPr="00761DEE" w:rsidRDefault="00FF184F" w:rsidP="0076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DEE">
        <w:rPr>
          <w:rFonts w:ascii="Times New Roman" w:eastAsia="Calibri" w:hAnsi="Times New Roman" w:cs="Times New Roman"/>
          <w:sz w:val="24"/>
          <w:szCs w:val="24"/>
        </w:rPr>
        <w:t>2. В случае победы на аукционе принять на себя обязательство подписать и предоставить договор организатору аукциона в срок не позднее 30 (тридцати) дней, с даты направления ему проекта такого договора, и уплатить цену предмета аукциона, установленную в результате аукциона, в сроки определяемые договором.</w:t>
      </w:r>
    </w:p>
    <w:p w:rsidR="00FF184F" w:rsidRPr="00761DEE" w:rsidRDefault="00FF184F" w:rsidP="0076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DEE">
        <w:rPr>
          <w:rFonts w:ascii="Times New Roman" w:eastAsia="Calibri" w:hAnsi="Times New Roman" w:cs="Times New Roman"/>
          <w:sz w:val="24"/>
          <w:szCs w:val="24"/>
        </w:rPr>
        <w:t>3. В случае признания победителем аукциона и отказа от подписания договора внесенный задаток не возвращается.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Платежные реквизиты, счет в банке, на который перечисляется сумма возвращаемого задатка: 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представленной информации несет заявитель.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Приложение: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Заявитель:________________________________________________________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    (подпись, должность(для юридического лица)  заявителя  или его представителя)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«_____» ___________________ 20___ г.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М.П.</w:t>
      </w: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Заявка принята организатором торгов: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 час. ______ мин. «_____» ___________________ 20___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EE" w:rsidRDefault="00FF184F" w:rsidP="0076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Должность, Ф.И.О. сотрудника Уполномоченного органа:_____________ _ </w:t>
      </w:r>
    </w:p>
    <w:p w:rsidR="00761DEE" w:rsidRDefault="00761DEE" w:rsidP="0076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</w:t>
      </w:r>
    </w:p>
    <w:p w:rsidR="00877CDB" w:rsidRPr="003800BC" w:rsidRDefault="00877CDB" w:rsidP="00761DEE">
      <w:pPr>
        <w:pStyle w:val="a0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77CDB" w:rsidRPr="003800BC" w:rsidSect="008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800BC"/>
    <w:rsid w:val="000050B0"/>
    <w:rsid w:val="000B76E7"/>
    <w:rsid w:val="000D57EA"/>
    <w:rsid w:val="003649A7"/>
    <w:rsid w:val="003800BC"/>
    <w:rsid w:val="00444149"/>
    <w:rsid w:val="00616838"/>
    <w:rsid w:val="006E23FF"/>
    <w:rsid w:val="00761DEE"/>
    <w:rsid w:val="007D6CE1"/>
    <w:rsid w:val="00877CDB"/>
    <w:rsid w:val="00956A38"/>
    <w:rsid w:val="00B7174B"/>
    <w:rsid w:val="00BD0B16"/>
    <w:rsid w:val="00BE675D"/>
    <w:rsid w:val="00EC7C35"/>
    <w:rsid w:val="00F315E6"/>
    <w:rsid w:val="00FF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0BC"/>
    <w:rPr>
      <w:color w:val="0000FF"/>
      <w:u w:val="single"/>
    </w:rPr>
  </w:style>
  <w:style w:type="paragraph" w:customStyle="1" w:styleId="consplusnonformat">
    <w:name w:val="consplusnonformat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E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semiHidden/>
    <w:rsid w:val="00FF1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0E0A253022947F9452B035AA406A751905A8C806A8356E1CD4CF5BCE5C7013DFE854148112A58A78A39A09DB6F1A7F7615E1C20ZCgBI" TargetMode="External"/><Relationship Id="rId13" Type="http://schemas.openxmlformats.org/officeDocument/2006/relationships/hyperlink" Target="consultantplus://offline/ref=248BBD60C87C3D5BD49073C581E42F8A816CDCE3F3C93790B3038DB6491BA112E19A7D1D0BC7BDFDBB5E1265C67AI5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rgi.gov.ru" TargetMode="External"/><Relationship Id="rId7" Type="http://schemas.openxmlformats.org/officeDocument/2006/relationships/hyperlink" Target="consultantplus://offline/ref=F690E0A253022947F9452B035AA406A751905A838C698356E1CD4CF5BCE5C7013DFE85464C11200FFEC538FCD9E6E2A6F0615D1E3FC04454ZDgCI" TargetMode="External"/><Relationship Id="rId12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hyperlink" Target="https://mfc53.nov.ru/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0" Type="http://schemas.openxmlformats.org/officeDocument/2006/relationships/hyperlink" Target="https://torgi.gov.ru" TargetMode="External"/><Relationship Id="rId29" Type="http://schemas.openxmlformats.org/officeDocument/2006/relationships/hyperlink" Target="http://www.ksadm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0E0A253022947F9452B035AA406A751905A838C698356E1CD4CF5BCE5C7013DFE85464C11220AF7C538FCD9E6E2A6F0615D1E3FC04454ZDgCI" TargetMode="Externa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yperlink" Target="https://torgi.gov.ru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690E0A253022947F9452B035AA406A751905A8C806A8356E1CD4CF5BCE5C7013DFE854148132A58A78A39A09DB6F1A7F7615E1C20ZCgBI" TargetMode="Externa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yperlink" Target="consultantplus://offline/ref=12E44CB08295DCA0320B0EAE6D04734A4E0A367441A0CA18F12084E1EF8D8EB23AB503F814EE71102C205CDCC717n1N" TargetMode="External"/><Relationship Id="rId28" Type="http://schemas.openxmlformats.org/officeDocument/2006/relationships/hyperlink" Target="consultantplus://offline/ref=BAB80BB853E5A8A463FE1093EA2A44AB2E5B6E8B76138929DF4739B35BB2B5E3135967B1BC1D3C711576A2FF93lEO9O" TargetMode="External"/><Relationship Id="rId10" Type="http://schemas.openxmlformats.org/officeDocument/2006/relationships/hyperlink" Target="consultantplus://offline/ref=BB83DC2D534D58094D94BA52490A4F41F0E705468F0AEB6027F4506A24B938A1F6603056CD9B2DDE8F0DF0FD88AC26F49C1483CD91BF6533dAA6L" TargetMode="External"/><Relationship Id="rId19" Type="http://schemas.openxmlformats.org/officeDocument/2006/relationships/hyperlink" Target="https://torgi.gov.ru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F690E0A253022947F9452B035AA406A751905A8C806A8356E1CD4CF5BCE5C7013DFE854F4B192A58A78A39A09DB6F1A7F7615E1C20ZCgBI" TargetMode="External"/><Relationship Id="rId9" Type="http://schemas.openxmlformats.org/officeDocument/2006/relationships/hyperlink" Target="consultantplus://offline/ref=BB83DC2D534D58094D94BA52490A4F41F0E705468F0AEB6027F4506A24B938A1F6603056CD9B2DDB870DF0FD88AC26F49C1483CD91BF6533dAA6L" TargetMode="External"/><Relationship Id="rId14" Type="http://schemas.openxmlformats.org/officeDocument/2006/relationships/hyperlink" Target="consultantplus://offline/ref=248BBD60C87C3D5BD49073C581E42F8A806EDFEDF6C73790B3038DB6491BA112E19A7D1D0BC7BDFDBB5E1265C67AI5M" TargetMode="External"/><Relationship Id="rId22" Type="http://schemas.openxmlformats.org/officeDocument/2006/relationships/hyperlink" Target="file:///C:\Users\&#1046;&#1077;&#1083;&#1077;&#1079;&#1082;&#1086;&#1074;&#1086;\Desktop\&#1088;&#1077;&#1075;&#1083;&#1072;&#1084;&#1077;&#1085;&#1090;&#1099;\3_21__proekt_ar.doc" TargetMode="External"/><Relationship Id="rId27" Type="http://schemas.openxmlformats.org/officeDocument/2006/relationships/hyperlink" Target="consultantplus://offline/ref=BAB80BB853E5A8A463FE1093EA2A44AB2E5B6C8D7A1F8929DF4739B35BB2B5E3135967B1BC1D3C711576A2FF93lEO9O" TargetMode="External"/><Relationship Id="rId30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10449</Words>
  <Characters>59564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HP</cp:lastModifiedBy>
  <cp:revision>2</cp:revision>
  <cp:lastPrinted>2022-02-24T09:36:00Z</cp:lastPrinted>
  <dcterms:created xsi:type="dcterms:W3CDTF">2022-02-27T08:46:00Z</dcterms:created>
  <dcterms:modified xsi:type="dcterms:W3CDTF">2022-02-27T08:46:00Z</dcterms:modified>
</cp:coreProperties>
</file>