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-565785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504D2" w:rsidRPr="00A551D3" w:rsidRDefault="004504D2" w:rsidP="002C7E93">
      <w:pPr>
        <w:rPr>
          <w:b/>
          <w:sz w:val="28"/>
          <w:szCs w:val="28"/>
        </w:rPr>
      </w:pPr>
    </w:p>
    <w:p w:rsidR="002C7E93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 </w:t>
      </w:r>
      <w:r w:rsidR="002C7E93">
        <w:rPr>
          <w:b/>
          <w:sz w:val="28"/>
          <w:szCs w:val="28"/>
        </w:rPr>
        <w:t xml:space="preserve">  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36"/>
      </w:tblGrid>
      <w:tr w:rsidR="002C7E93" w:rsidTr="004504D2">
        <w:tc>
          <w:tcPr>
            <w:tcW w:w="2735" w:type="dxa"/>
            <w:hideMark/>
          </w:tcPr>
          <w:p w:rsidR="002C7E93" w:rsidRPr="00CE7DC9" w:rsidRDefault="001B0922" w:rsidP="008468A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2C7E93">
              <w:rPr>
                <w:b/>
                <w:sz w:val="28"/>
                <w:szCs w:val="28"/>
                <w:lang w:eastAsia="en-US"/>
              </w:rPr>
              <w:t>т</w:t>
            </w:r>
            <w:r w:rsidR="005141BD">
              <w:rPr>
                <w:b/>
                <w:sz w:val="28"/>
                <w:szCs w:val="28"/>
                <w:lang w:eastAsia="en-US"/>
              </w:rPr>
              <w:t xml:space="preserve"> 1</w:t>
            </w:r>
            <w:r w:rsidR="008468A7">
              <w:rPr>
                <w:b/>
                <w:sz w:val="28"/>
                <w:szCs w:val="28"/>
                <w:lang w:eastAsia="en-US"/>
              </w:rPr>
              <w:t>6</w:t>
            </w:r>
            <w:r w:rsidR="005141BD">
              <w:rPr>
                <w:b/>
                <w:sz w:val="28"/>
                <w:szCs w:val="28"/>
                <w:lang w:eastAsia="en-US"/>
              </w:rPr>
              <w:t>.01.2019</w:t>
            </w:r>
            <w:r w:rsidR="002C7E93">
              <w:rPr>
                <w:b/>
                <w:sz w:val="28"/>
                <w:szCs w:val="28"/>
                <w:lang w:eastAsia="en-US"/>
              </w:rPr>
              <w:t xml:space="preserve">   №  </w:t>
            </w:r>
            <w:r w:rsidR="008468A7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dxa"/>
            <w:hideMark/>
          </w:tcPr>
          <w:p w:rsidR="002C7E93" w:rsidRDefault="002C7E9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CE7DC9" w:rsidRDefault="002C7E93" w:rsidP="004504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Ёгольском</w:t>
      </w:r>
      <w:proofErr w:type="spellEnd"/>
      <w:r w:rsidRPr="006A6602">
        <w:rPr>
          <w:b/>
          <w:sz w:val="28"/>
          <w:szCs w:val="28"/>
        </w:rPr>
        <w:t xml:space="preserve"> сельском поселении на 2018-2019 годы» за 2018 год</w:t>
      </w: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CE7DC9" w:rsidRDefault="00CE7DC9" w:rsidP="00405956">
      <w:pPr>
        <w:tabs>
          <w:tab w:val="center" w:pos="4677"/>
          <w:tab w:val="left" w:pos="56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5141BD" w:rsidP="005141BD">
      <w:pPr>
        <w:jc w:val="both"/>
        <w:rPr>
          <w:sz w:val="28"/>
          <w:szCs w:val="20"/>
        </w:rPr>
      </w:pPr>
      <w:r w:rsidRPr="005141BD">
        <w:rPr>
          <w:sz w:val="28"/>
          <w:szCs w:val="28"/>
        </w:rPr>
        <w:t>на 2018-2019 годы» за 2018 год</w:t>
      </w: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5141BD" w:rsidRDefault="005141BD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ОТЧЕТ</w:t>
      </w:r>
    </w:p>
    <w:p w:rsidR="005141BD" w:rsidRDefault="005141BD" w:rsidP="005141B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141BD" w:rsidRDefault="005141BD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2018-2019 годы» за 2018 год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03"/>
        <w:gridCol w:w="1926"/>
        <w:gridCol w:w="2072"/>
        <w:gridCol w:w="1720"/>
        <w:gridCol w:w="1402"/>
      </w:tblGrid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Ёгольском</w:t>
            </w:r>
            <w:proofErr w:type="spell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2018 г.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плановых мероприятий по противодействию коррупции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 обучающих семинаров по вопросам противодействия коррупции, по вопросам этики 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службы, предотвращения конфликта интересов, соблюдения служебного поведения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обязательствах имущественного характера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 и расхода, об имуществе и обязательствах имущественного характера, представляемых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проверка по соблюдению муниципальными служащими запретов, связанных с муниципальной службой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5141BD" w:rsidRPr="0053519E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не заложены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на 2018-2019 годы» за 2018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Ёгольском</w:t>
      </w:r>
      <w:proofErr w:type="spellEnd"/>
      <w:r>
        <w:rPr>
          <w:sz w:val="28"/>
          <w:szCs w:val="28"/>
        </w:rPr>
        <w:t xml:space="preserve"> сельском поселении на 2018-2019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Ёгольском</w:t>
      </w:r>
      <w:proofErr w:type="spellEnd"/>
      <w:r>
        <w:rPr>
          <w:sz w:val="28"/>
          <w:szCs w:val="28"/>
        </w:rPr>
        <w:t xml:space="preserve"> сельском поселении на 2018-2019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2018-2019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Программы финансирование на 2015-2017 годы не предусматривалось. 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17 мероприятий, запланированных к реализации, в 2018 году реализовано 16. Причиной выполнения мероприятий не в полном объеме являлось отсутствие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повышения эффективности реализации Программы на 2020-2023 годы необходимо, включить в Программу мероприятие на тему: «Организация проведения обучения (повышения квалификации) по вопросам противодействия коррупции муниципальных служащих администрации поселения» и запланировать бюджетные ассигнования на реализацию вышеуказанного мероприятия.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1129B7"/>
    <w:rsid w:val="001B0922"/>
    <w:rsid w:val="002C7E93"/>
    <w:rsid w:val="00405956"/>
    <w:rsid w:val="004504D2"/>
    <w:rsid w:val="005141BD"/>
    <w:rsid w:val="006A6602"/>
    <w:rsid w:val="008468A7"/>
    <w:rsid w:val="00A551D3"/>
    <w:rsid w:val="00B11137"/>
    <w:rsid w:val="00C73857"/>
    <w:rsid w:val="00CE7DC9"/>
    <w:rsid w:val="00D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8307-3DDA-44D4-A1DE-C4A297AF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21</cp:revision>
  <cp:lastPrinted>2019-01-24T10:51:00Z</cp:lastPrinted>
  <dcterms:created xsi:type="dcterms:W3CDTF">2018-12-04T11:55:00Z</dcterms:created>
  <dcterms:modified xsi:type="dcterms:W3CDTF">2019-01-24T10:56:00Z</dcterms:modified>
</cp:coreProperties>
</file>