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37" w:rsidRPr="00341CC1" w:rsidRDefault="00341CC1">
      <w:pPr>
        <w:rPr>
          <w:rFonts w:ascii="Arial" w:hAnsi="Arial" w:cs="Arial"/>
          <w:b/>
          <w:color w:val="000000"/>
          <w:sz w:val="34"/>
          <w:szCs w:val="34"/>
        </w:rPr>
      </w:pPr>
      <w:r w:rsidRPr="00341CC1">
        <w:rPr>
          <w:rFonts w:ascii="Arial" w:hAnsi="Arial" w:cs="Arial"/>
          <w:b/>
          <w:color w:val="000000"/>
          <w:sz w:val="34"/>
          <w:szCs w:val="34"/>
        </w:rPr>
        <w:t>Сведения о вакантных должностях муниципальной службы, с указанием срока подачи документов на конкурс, требований предъявляемых к претендентам, перечня основных обязанностей, размера денежного содержании, предварительной даты проведения конкурса, и другие</w:t>
      </w:r>
    </w:p>
    <w:p w:rsidR="00341CC1" w:rsidRDefault="00341CC1">
      <w:pPr>
        <w:rPr>
          <w:rFonts w:ascii="Arial" w:hAnsi="Arial" w:cs="Arial"/>
          <w:color w:val="000000"/>
          <w:sz w:val="34"/>
          <w:szCs w:val="34"/>
        </w:rPr>
      </w:pPr>
    </w:p>
    <w:p w:rsidR="00341CC1" w:rsidRDefault="00341CC1">
      <w:r>
        <w:rPr>
          <w:rFonts w:ascii="Arial" w:hAnsi="Arial" w:cs="Arial"/>
          <w:color w:val="000000"/>
          <w:sz w:val="34"/>
          <w:szCs w:val="34"/>
        </w:rPr>
        <w:t>н</w:t>
      </w:r>
      <w:bookmarkStart w:id="0" w:name="_GoBack"/>
      <w:bookmarkEnd w:id="0"/>
      <w:r>
        <w:rPr>
          <w:rFonts w:ascii="Arial" w:hAnsi="Arial" w:cs="Arial"/>
          <w:color w:val="000000"/>
          <w:sz w:val="34"/>
          <w:szCs w:val="34"/>
        </w:rPr>
        <w:t xml:space="preserve">а 01.01.2020 Администрация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Ёгольского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сельского поселения вакансий не имеет</w:t>
      </w:r>
    </w:p>
    <w:sectPr w:rsidR="0034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C1"/>
    <w:rsid w:val="00286437"/>
    <w:rsid w:val="00341CC1"/>
    <w:rsid w:val="003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2019-12-13T13:13:00Z</dcterms:created>
  <dcterms:modified xsi:type="dcterms:W3CDTF">2019-12-13T13:14:00Z</dcterms:modified>
</cp:coreProperties>
</file>